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proofErr w:type="gramStart"/>
      <w:r w:rsidR="00DC3EA7" w:rsidRPr="00A453BE">
        <w:rPr>
          <w:color w:val="FF0000"/>
        </w:rPr>
        <w:t>OFFICIAL</w:t>
      </w:r>
      <w:proofErr w:type="gramEnd"/>
    </w:p>
    <w:p w14:paraId="3580CC89" w14:textId="22F6AA9F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</w:t>
      </w:r>
      <w:proofErr w:type="gramStart"/>
      <w:r w:rsidR="00952353" w:rsidRPr="00A453BE">
        <w:rPr>
          <w:color w:val="63256D"/>
        </w:rPr>
        <w:t xml:space="preserve">– </w:t>
      </w:r>
      <w:r w:rsidR="004F72F8">
        <w:rPr>
          <w:color w:val="63256D"/>
        </w:rPr>
        <w:t xml:space="preserve"> </w:t>
      </w:r>
      <w:r w:rsidR="00E96129">
        <w:rPr>
          <w:color w:val="63256D"/>
        </w:rPr>
        <w:t>26</w:t>
      </w:r>
      <w:proofErr w:type="gramEnd"/>
      <w:r w:rsidR="00E96129">
        <w:rPr>
          <w:color w:val="63256D"/>
        </w:rPr>
        <w:t xml:space="preserve"> June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4AC53EC9" w:rsidR="009C422D" w:rsidRPr="00E5058A" w:rsidRDefault="009C422D" w:rsidP="009C422D">
      <w:pPr>
        <w:pStyle w:val="Headerlogoandwebsite"/>
        <w:rPr>
          <w:lang w:val="en-US" w:eastAsia="ja-JP"/>
        </w:rPr>
      </w:pPr>
      <w:r w:rsidRPr="00E5058A">
        <w:rPr>
          <w:lang w:val="en-US" w:eastAsia="ja-JP"/>
        </w:rPr>
        <w:t>Home and Living Refe</w:t>
      </w:r>
      <w:r w:rsidR="004133DA">
        <w:rPr>
          <w:lang w:val="en-US" w:eastAsia="ja-JP"/>
        </w:rPr>
        <w:t>re</w:t>
      </w:r>
      <w:r w:rsidRPr="00E5058A">
        <w:rPr>
          <w:lang w:val="en-US" w:eastAsia="ja-JP"/>
        </w:rPr>
        <w:t xml:space="preserve">nce Group </w:t>
      </w:r>
    </w:p>
    <w:p w14:paraId="129FF4C9" w14:textId="7148204B" w:rsidR="00796DCC" w:rsidRPr="00E5058A" w:rsidRDefault="00D067FD" w:rsidP="00796DCC">
      <w:pPr>
        <w:suppressAutoHyphens w:val="0"/>
        <w:spacing w:before="200" w:after="0" w:line="276" w:lineRule="auto"/>
        <w:rPr>
          <w:rFonts w:ascii="Arial" w:eastAsia="Calibri" w:hAnsi="Arial" w:cs="Cordia New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This Bulletin summarises the recent meeting of the </w:t>
      </w:r>
      <w:hyperlink r:id="rId8" w:history="1">
        <w:r w:rsidRPr="00DE1EEF">
          <w:rPr>
            <w:rStyle w:val="Hyperlink"/>
            <w:rFonts w:ascii="Arial" w:eastAsia="Calibri" w:hAnsi="Arial" w:cs="Arial"/>
            <w:szCs w:val="22"/>
          </w:rPr>
          <w:t>Home and Living Reference Group</w:t>
        </w:r>
      </w:hyperlink>
      <w:r w:rsidRPr="00E5058A">
        <w:rPr>
          <w:rFonts w:ascii="Arial" w:eastAsia="Calibri" w:hAnsi="Arial" w:cs="Arial"/>
          <w:szCs w:val="22"/>
        </w:rPr>
        <w:t xml:space="preserve"> (Reference Group). </w:t>
      </w:r>
      <w:r w:rsidR="00796DCC" w:rsidRPr="00E5058A">
        <w:rPr>
          <w:rFonts w:ascii="Arial" w:eastAsia="Calibri" w:hAnsi="Arial" w:cs="Arial"/>
          <w:szCs w:val="22"/>
        </w:rPr>
        <w:t>The Reference Group gives advice to the Independent Advisory Council (</w:t>
      </w:r>
      <w:r w:rsidR="00E96129">
        <w:rPr>
          <w:rFonts w:ascii="Arial" w:eastAsia="Calibri" w:hAnsi="Arial" w:cs="Arial"/>
          <w:szCs w:val="22"/>
        </w:rPr>
        <w:t>IAC</w:t>
      </w:r>
      <w:r w:rsidR="00796DCC" w:rsidRPr="00E5058A">
        <w:rPr>
          <w:rFonts w:ascii="Arial" w:eastAsia="Calibri" w:hAnsi="Arial" w:cs="Arial"/>
          <w:szCs w:val="22"/>
        </w:rPr>
        <w:t>) to the National Disability Insurance Scheme (NDIS). Its advice focuses on home and living supports for people with disabilit</w:t>
      </w:r>
      <w:r w:rsidR="00796DCC">
        <w:rPr>
          <w:rFonts w:ascii="Arial" w:eastAsia="Calibri" w:hAnsi="Arial" w:cs="Arial"/>
          <w:szCs w:val="22"/>
        </w:rPr>
        <w:t xml:space="preserve">y. </w:t>
      </w:r>
    </w:p>
    <w:p w14:paraId="637EAFF7" w14:textId="612E213C" w:rsidR="00523A46" w:rsidRPr="00796DCC" w:rsidRDefault="00D067FD" w:rsidP="00523A46">
      <w:pPr>
        <w:suppressAutoHyphens w:val="0"/>
        <w:spacing w:before="200" w:line="276" w:lineRule="auto"/>
        <w:rPr>
          <w:rFonts w:ascii="Arial" w:eastAsia="Calibri" w:hAnsi="Arial" w:cs="Arial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The Reference Group met on </w:t>
      </w:r>
      <w:r w:rsidR="00E96129">
        <w:rPr>
          <w:rFonts w:ascii="Arial" w:eastAsia="Calibri" w:hAnsi="Arial" w:cs="Arial"/>
          <w:szCs w:val="22"/>
        </w:rPr>
        <w:t>26 June 2023</w:t>
      </w:r>
      <w:r w:rsidR="00E5630E">
        <w:rPr>
          <w:rFonts w:ascii="Arial" w:eastAsia="Calibri" w:hAnsi="Arial" w:cs="Arial"/>
          <w:szCs w:val="22"/>
        </w:rPr>
        <w:t xml:space="preserve"> video conference</w:t>
      </w:r>
      <w:r w:rsidRPr="00E5058A">
        <w:rPr>
          <w:rFonts w:ascii="Arial" w:eastAsia="Calibri" w:hAnsi="Arial" w:cs="Arial"/>
          <w:szCs w:val="22"/>
        </w:rPr>
        <w:t xml:space="preserve">. </w:t>
      </w:r>
      <w:hyperlink r:id="rId9" w:history="1">
        <w:r w:rsidR="00E96129" w:rsidRPr="00E5058A">
          <w:rPr>
            <w:rFonts w:ascii="Arial" w:eastAsia="Calibri" w:hAnsi="Arial" w:cs="Arial"/>
            <w:color w:val="0563C1"/>
            <w:szCs w:val="22"/>
            <w:u w:val="single"/>
          </w:rPr>
          <w:t xml:space="preserve">Dr Leighton Jay, </w:t>
        </w:r>
        <w:r w:rsidR="00E96129">
          <w:rPr>
            <w:rFonts w:ascii="Arial" w:eastAsia="Calibri" w:hAnsi="Arial" w:cs="Arial"/>
            <w:color w:val="0563C1"/>
            <w:szCs w:val="22"/>
            <w:u w:val="single"/>
          </w:rPr>
          <w:t xml:space="preserve">IAC </w:t>
        </w:r>
        <w:r w:rsidR="00E96129" w:rsidRPr="00E5058A">
          <w:rPr>
            <w:rFonts w:ascii="Arial" w:eastAsia="Calibri" w:hAnsi="Arial" w:cs="Arial"/>
            <w:color w:val="0563C1"/>
            <w:szCs w:val="22"/>
            <w:u w:val="single"/>
          </w:rPr>
          <w:t>Member and Reference Group Co-cha</w:t>
        </w:r>
        <w:r w:rsidR="00E96129">
          <w:rPr>
            <w:rFonts w:ascii="Arial" w:eastAsia="Calibri" w:hAnsi="Arial" w:cs="Arial"/>
            <w:color w:val="0563C1"/>
            <w:szCs w:val="22"/>
            <w:u w:val="single"/>
          </w:rPr>
          <w:t>ir</w:t>
        </w:r>
      </w:hyperlink>
      <w:r w:rsidR="00E96129">
        <w:rPr>
          <w:rFonts w:ascii="Arial" w:eastAsia="Calibri" w:hAnsi="Arial" w:cs="Arial"/>
          <w:szCs w:val="22"/>
        </w:rPr>
        <w:t xml:space="preserve"> led the meeting. </w:t>
      </w:r>
      <w:hyperlink r:id="rId10" w:history="1">
        <w:r w:rsidR="00215865">
          <w:rPr>
            <w:rStyle w:val="Hyperlink"/>
          </w:rPr>
          <w:t>Ms L</w:t>
        </w:r>
        <w:r w:rsidR="00523A46" w:rsidRPr="00215865">
          <w:rPr>
            <w:rStyle w:val="Hyperlink"/>
          </w:rPr>
          <w:t>eah van Poppel</w:t>
        </w:r>
      </w:hyperlink>
      <w:r w:rsidR="00523A46">
        <w:t xml:space="preserve">, </w:t>
      </w:r>
      <w:r w:rsidR="00E96129">
        <w:t>IAC</w:t>
      </w:r>
      <w:r w:rsidR="00523A46">
        <w:t xml:space="preserve"> Principal Member and Reference Group Co-chair</w:t>
      </w:r>
      <w:r w:rsidR="004F2557">
        <w:t xml:space="preserve">, </w:t>
      </w:r>
      <w:r w:rsidR="003C46A9">
        <w:t>was also present in the meeting</w:t>
      </w:r>
      <w:r w:rsidR="004F2557">
        <w:t xml:space="preserve">. </w:t>
      </w:r>
    </w:p>
    <w:p w14:paraId="0ED1ED18" w14:textId="1AE8DE6B" w:rsidR="00952353" w:rsidRPr="00D0256F" w:rsidRDefault="00D0256F" w:rsidP="00952353">
      <w:pPr>
        <w:pStyle w:val="Heading2"/>
      </w:pPr>
      <w:r>
        <w:t>From the Reference Group Co-c</w:t>
      </w:r>
      <w:r w:rsidRPr="00D0256F">
        <w:t>hair</w:t>
      </w:r>
    </w:p>
    <w:p w14:paraId="76F4357C" w14:textId="5314EDA1" w:rsidR="00A654B0" w:rsidRPr="00A654B0" w:rsidRDefault="009E21F9" w:rsidP="00A654B0">
      <w:r>
        <w:t>Dr Jay</w:t>
      </w:r>
      <w:r w:rsidR="008D75DA">
        <w:t xml:space="preserve"> </w:t>
      </w:r>
      <w:r w:rsidR="00A863F3">
        <w:t>noted the work the</w:t>
      </w:r>
      <w:r w:rsidR="006D7AF6">
        <w:t xml:space="preserve"> </w:t>
      </w:r>
      <w:r>
        <w:t>IAC</w:t>
      </w:r>
      <w:r w:rsidR="006D7AF6">
        <w:t xml:space="preserve"> and</w:t>
      </w:r>
      <w:r w:rsidR="00A863F3">
        <w:t xml:space="preserve"> </w:t>
      </w:r>
      <w:r w:rsidR="00D0256F">
        <w:t>Reference</w:t>
      </w:r>
      <w:r w:rsidR="00632BB5">
        <w:t xml:space="preserve"> Group</w:t>
      </w:r>
      <w:r w:rsidR="00A863F3">
        <w:t xml:space="preserve"> Members have done since their last meeting</w:t>
      </w:r>
      <w:r w:rsidR="00A654B0">
        <w:t xml:space="preserve"> </w:t>
      </w:r>
      <w:hyperlink r:id="rId11" w:tgtFrame="_blank" w:history="1">
        <w:r w:rsidR="001F3713" w:rsidRPr="00617E2F">
          <w:rPr>
            <w:rStyle w:val="Hyperlink"/>
          </w:rPr>
          <w:t xml:space="preserve">on </w:t>
        </w:r>
        <w:r w:rsidR="00130ECB">
          <w:rPr>
            <w:rStyle w:val="Hyperlink"/>
          </w:rPr>
          <w:t xml:space="preserve">8 May </w:t>
        </w:r>
        <w:r w:rsidR="00A654B0" w:rsidRPr="00617E2F">
          <w:rPr>
            <w:rStyle w:val="Hyperlink"/>
          </w:rPr>
          <w:t>202</w:t>
        </w:r>
        <w:r w:rsidR="00130ECB">
          <w:rPr>
            <w:rStyle w:val="Hyperlink"/>
          </w:rPr>
          <w:t>3</w:t>
        </w:r>
        <w:r w:rsidR="00A654B0" w:rsidRPr="00617E2F">
          <w:rPr>
            <w:rStyle w:val="Hyperlink"/>
          </w:rPr>
          <w:t xml:space="preserve"> (DOCX 8</w:t>
        </w:r>
        <w:r w:rsidR="00AC73E6">
          <w:rPr>
            <w:rStyle w:val="Hyperlink"/>
          </w:rPr>
          <w:t>7</w:t>
        </w:r>
        <w:r w:rsidR="00A654B0" w:rsidRPr="00617E2F">
          <w:rPr>
            <w:rStyle w:val="Hyperlink"/>
          </w:rPr>
          <w:t>KB)</w:t>
        </w:r>
      </w:hyperlink>
      <w:r w:rsidR="006D7AF6">
        <w:t xml:space="preserve">. </w:t>
      </w:r>
    </w:p>
    <w:p w14:paraId="6DBC3EBB" w14:textId="0E57A6A9" w:rsidR="00276FD1" w:rsidRDefault="00276FD1" w:rsidP="00276FD1">
      <w:pPr>
        <w:pStyle w:val="Heading2"/>
      </w:pPr>
      <w:r w:rsidRPr="00276FD1">
        <w:t xml:space="preserve">What Members have heard in their </w:t>
      </w:r>
      <w:proofErr w:type="gramStart"/>
      <w:r w:rsidRPr="00276FD1">
        <w:t>community</w:t>
      </w:r>
      <w:proofErr w:type="gramEnd"/>
      <w:r w:rsidRPr="00276FD1">
        <w:t xml:space="preserve"> </w:t>
      </w:r>
    </w:p>
    <w:p w14:paraId="42F11995" w14:textId="76F69B99" w:rsidR="00C67132" w:rsidRDefault="005A5F23" w:rsidP="00FA5625">
      <w:r>
        <w:t>Reference Group Members</w:t>
      </w:r>
      <w:r w:rsidR="00952353" w:rsidRPr="00D0256F">
        <w:t xml:space="preserve"> reported on matters for the NDIA’s attention</w:t>
      </w:r>
      <w:r w:rsidR="00020145">
        <w:t xml:space="preserve">, relating to: </w:t>
      </w:r>
      <w:r w:rsidR="009442AB" w:rsidRPr="00D0256F">
        <w:t xml:space="preserve"> </w:t>
      </w:r>
    </w:p>
    <w:p w14:paraId="451144EC" w14:textId="77777777" w:rsidR="00C14A19" w:rsidRDefault="00C14A19" w:rsidP="00C14A19">
      <w:pPr>
        <w:pStyle w:val="Heading3"/>
      </w:pPr>
      <w:r>
        <w:t xml:space="preserve">NDIS access and planning </w:t>
      </w:r>
    </w:p>
    <w:p w14:paraId="389E892F" w14:textId="77777777" w:rsidR="00525D53" w:rsidRDefault="001F0ABF" w:rsidP="00525D53">
      <w:pPr>
        <w:pStyle w:val="ListParagraph"/>
        <w:numPr>
          <w:ilvl w:val="0"/>
          <w:numId w:val="20"/>
        </w:numPr>
      </w:pPr>
      <w:r>
        <w:t xml:space="preserve">The need for future care planning, </w:t>
      </w:r>
      <w:r w:rsidR="00734F1E">
        <w:t xml:space="preserve">particularly among </w:t>
      </w:r>
      <w:r w:rsidR="005655FA">
        <w:t xml:space="preserve">people with disability who have ageing parents. </w:t>
      </w:r>
      <w:r w:rsidR="0001727A">
        <w:t xml:space="preserve">There is a need to consider </w:t>
      </w:r>
      <w:r>
        <w:t>supported decision making, reliable supports and information about supports</w:t>
      </w:r>
      <w:r w:rsidR="0001727A">
        <w:t xml:space="preserve"> f</w:t>
      </w:r>
      <w:r w:rsidR="00517DB4">
        <w:t>or these people</w:t>
      </w:r>
      <w:r>
        <w:t xml:space="preserve">. </w:t>
      </w:r>
    </w:p>
    <w:p w14:paraId="5671E035" w14:textId="09E44D77" w:rsidR="00525D53" w:rsidRDefault="00525D53" w:rsidP="00525D53">
      <w:pPr>
        <w:pStyle w:val="ListParagraph"/>
        <w:numPr>
          <w:ilvl w:val="0"/>
          <w:numId w:val="20"/>
        </w:numPr>
      </w:pPr>
      <w:r>
        <w:t xml:space="preserve">Reports that </w:t>
      </w:r>
      <w:r w:rsidR="00C65F95">
        <w:t xml:space="preserve">planning </w:t>
      </w:r>
      <w:r>
        <w:t xml:space="preserve">does not encourage independent living, especially for those with psychosocial disability. </w:t>
      </w:r>
    </w:p>
    <w:p w14:paraId="78821EC6" w14:textId="77777777" w:rsidR="00EE3DA3" w:rsidRDefault="00525D53" w:rsidP="00EE3DA3">
      <w:pPr>
        <w:pStyle w:val="ListParagraph"/>
        <w:numPr>
          <w:ilvl w:val="0"/>
          <w:numId w:val="20"/>
        </w:numPr>
      </w:pPr>
      <w:r>
        <w:t xml:space="preserve">There is inconsistent information about how people can and cannot use their </w:t>
      </w:r>
      <w:r w:rsidR="00EE3DA3">
        <w:t xml:space="preserve">NDIS </w:t>
      </w:r>
      <w:r w:rsidR="008F02A6">
        <w:t xml:space="preserve">plan </w:t>
      </w:r>
      <w:r>
        <w:t>funding. There are calls from the disability community for clearer informati</w:t>
      </w:r>
      <w:r w:rsidR="002E19CA">
        <w:t>on,</w:t>
      </w:r>
      <w:r w:rsidR="009C0D42" w:rsidRPr="005518D7">
        <w:t xml:space="preserve"> in accessible formats</w:t>
      </w:r>
      <w:r w:rsidR="00D82232">
        <w:t>,</w:t>
      </w:r>
      <w:r w:rsidR="009C0D42" w:rsidRPr="005518D7">
        <w:t xml:space="preserve"> for </w:t>
      </w:r>
      <w:r w:rsidR="00D82232">
        <w:t>equal</w:t>
      </w:r>
      <w:r w:rsidR="009C0D42" w:rsidRPr="005518D7">
        <w:t xml:space="preserve"> information access. </w:t>
      </w:r>
    </w:p>
    <w:p w14:paraId="36289A4D" w14:textId="77777777" w:rsidR="00EE3DA3" w:rsidRDefault="00EE3DA3" w:rsidP="00EE3DA3">
      <w:pPr>
        <w:pStyle w:val="Heading3"/>
      </w:pPr>
      <w:r>
        <w:lastRenderedPageBreak/>
        <w:t xml:space="preserve">NDIS service and </w:t>
      </w:r>
      <w:proofErr w:type="gramStart"/>
      <w:r>
        <w:t>supports</w:t>
      </w:r>
      <w:proofErr w:type="gramEnd"/>
      <w:r>
        <w:t xml:space="preserve"> </w:t>
      </w:r>
    </w:p>
    <w:p w14:paraId="135E2BE4" w14:textId="6EBFA3C8" w:rsidR="00230586" w:rsidRDefault="00230586" w:rsidP="00230586">
      <w:pPr>
        <w:pStyle w:val="ListParagraph"/>
        <w:numPr>
          <w:ilvl w:val="0"/>
          <w:numId w:val="20"/>
        </w:numPr>
      </w:pPr>
      <w:r>
        <w:t xml:space="preserve">Calls for consistency of decisions NDIA make and around the quality of supports in </w:t>
      </w:r>
      <w:r w:rsidR="00F42326">
        <w:t>supported independent living (</w:t>
      </w:r>
      <w:r>
        <w:t>SIL</w:t>
      </w:r>
      <w:r w:rsidR="00F42326">
        <w:t>)</w:t>
      </w:r>
      <w:r>
        <w:t xml:space="preserve"> and </w:t>
      </w:r>
      <w:r w:rsidR="00F42326">
        <w:t>supported disability accommodation (</w:t>
      </w:r>
      <w:r>
        <w:t>SDA</w:t>
      </w:r>
      <w:r w:rsidR="00F42326">
        <w:t>)</w:t>
      </w:r>
      <w:r>
        <w:t>.</w:t>
      </w:r>
    </w:p>
    <w:p w14:paraId="1599C346" w14:textId="77777777" w:rsidR="003F07CC" w:rsidRDefault="003F07CC" w:rsidP="003F07CC">
      <w:pPr>
        <w:pStyle w:val="ListParagraph"/>
        <w:numPr>
          <w:ilvl w:val="0"/>
          <w:numId w:val="20"/>
        </w:numPr>
      </w:pPr>
      <w:r>
        <w:t xml:space="preserve">Lack of flexibility around the use of core supports, particularly where a person is in a 1 to 3 SIL arrangement and funding for behaviour support plans. </w:t>
      </w:r>
    </w:p>
    <w:p w14:paraId="53D33212" w14:textId="43D4AA4A" w:rsidR="00B05111" w:rsidRDefault="00B05111" w:rsidP="00B05111">
      <w:pPr>
        <w:pStyle w:val="ListParagraph"/>
        <w:numPr>
          <w:ilvl w:val="0"/>
          <w:numId w:val="20"/>
        </w:numPr>
      </w:pPr>
      <w:r>
        <w:t xml:space="preserve">Reports the NDIA tells some people with assistance dogs that they need to live in SDA, despite wanting to rent appropriate properties through individualised living options (ILO) supports. </w:t>
      </w:r>
    </w:p>
    <w:p w14:paraId="514B122D" w14:textId="6D63D7DA" w:rsidR="00DF1698" w:rsidRDefault="00DF1698" w:rsidP="00DF1698">
      <w:pPr>
        <w:pStyle w:val="ListParagraph"/>
        <w:numPr>
          <w:ilvl w:val="0"/>
          <w:numId w:val="20"/>
        </w:numPr>
      </w:pPr>
      <w:r>
        <w:t xml:space="preserve">Reports there is a lack of choice and control </w:t>
      </w:r>
      <w:r w:rsidR="00C14A19">
        <w:t xml:space="preserve">and supply </w:t>
      </w:r>
      <w:r>
        <w:t xml:space="preserve">in supported independent living </w:t>
      </w:r>
      <w:r w:rsidR="008B2AC6">
        <w:t>(</w:t>
      </w:r>
      <w:r>
        <w:t>SIL</w:t>
      </w:r>
      <w:r w:rsidR="008B2AC6">
        <w:t>)</w:t>
      </w:r>
      <w:r w:rsidR="00D82232">
        <w:t xml:space="preserve"> dwellings</w:t>
      </w:r>
      <w:r>
        <w:t xml:space="preserve">. </w:t>
      </w:r>
    </w:p>
    <w:p w14:paraId="4DFC6EFB" w14:textId="77777777" w:rsidR="00ED4A07" w:rsidRDefault="00ED4A07" w:rsidP="00ED4A07">
      <w:pPr>
        <w:pStyle w:val="ListParagraph"/>
        <w:numPr>
          <w:ilvl w:val="0"/>
          <w:numId w:val="20"/>
        </w:numPr>
      </w:pPr>
      <w:r>
        <w:t>Concerns around safety and quality of supports with reports that some people with disability are sleeping in their mobility chairs even though they have multiple service providers.</w:t>
      </w:r>
    </w:p>
    <w:p w14:paraId="4CF1F37C" w14:textId="4F750B39" w:rsidR="00ED4A07" w:rsidRDefault="00ED4A07" w:rsidP="00ED4A07">
      <w:pPr>
        <w:pStyle w:val="ListParagraph"/>
        <w:numPr>
          <w:ilvl w:val="0"/>
          <w:numId w:val="20"/>
        </w:numPr>
      </w:pPr>
      <w:r w:rsidRPr="00E52FC5">
        <w:t xml:space="preserve">Various examples of inappropriate </w:t>
      </w:r>
      <w:r>
        <w:t>provider practice</w:t>
      </w:r>
      <w:r w:rsidR="004424A3">
        <w:t xml:space="preserve"> to fill vacancies such as how they advertise and generate interest.</w:t>
      </w:r>
    </w:p>
    <w:p w14:paraId="446658D1" w14:textId="34BB8E82" w:rsidR="00D14109" w:rsidRDefault="00D14109" w:rsidP="00D14109">
      <w:pPr>
        <w:pStyle w:val="ListParagraph"/>
        <w:numPr>
          <w:ilvl w:val="0"/>
          <w:numId w:val="20"/>
        </w:numPr>
      </w:pPr>
      <w:r>
        <w:t xml:space="preserve">In relation to hospital discharge, there is a need for </w:t>
      </w:r>
      <w:r w:rsidR="00045AD4">
        <w:t xml:space="preserve">the various support roles to work in a more </w:t>
      </w:r>
      <w:r>
        <w:t>coordinat</w:t>
      </w:r>
      <w:r w:rsidR="00045AD4">
        <w:t>ed</w:t>
      </w:r>
      <w:r>
        <w:t xml:space="preserve"> way. For example, hospital liaison officers, aged care, planners, navigators etc., should work together to provide streamlined supports. </w:t>
      </w:r>
    </w:p>
    <w:p w14:paraId="20EEEC7E" w14:textId="77777777" w:rsidR="00234B79" w:rsidRDefault="00234B79" w:rsidP="00234B79">
      <w:pPr>
        <w:pStyle w:val="ListParagraph"/>
        <w:numPr>
          <w:ilvl w:val="0"/>
          <w:numId w:val="20"/>
        </w:numPr>
      </w:pPr>
      <w:r w:rsidRPr="006A3EE7">
        <w:t xml:space="preserve">Due to the short-term nature of </w:t>
      </w:r>
      <w:r>
        <w:t xml:space="preserve">rental </w:t>
      </w:r>
      <w:r w:rsidRPr="006A3EE7">
        <w:t xml:space="preserve">leases, it is very difficult </w:t>
      </w:r>
      <w:r>
        <w:t>for some people with disability who qualify for SIL funding to get</w:t>
      </w:r>
      <w:r w:rsidRPr="006A3EE7">
        <w:t xml:space="preserve"> long</w:t>
      </w:r>
      <w:r>
        <w:t>-</w:t>
      </w:r>
      <w:r w:rsidRPr="006A3EE7">
        <w:t xml:space="preserve">term rental accommodation. </w:t>
      </w:r>
      <w:r>
        <w:t>Also, e</w:t>
      </w:r>
      <w:r w:rsidRPr="006A3EE7">
        <w:t>very time a participant moves</w:t>
      </w:r>
      <w:r>
        <w:t xml:space="preserve"> from a </w:t>
      </w:r>
      <w:r w:rsidRPr="006A3EE7">
        <w:t xml:space="preserve">familiar environment it often significantly impacts their quality of life.   </w:t>
      </w:r>
    </w:p>
    <w:p w14:paraId="17EE4F2F" w14:textId="01FAB11B" w:rsidR="009C26EE" w:rsidRDefault="009C26EE" w:rsidP="009C26EE">
      <w:pPr>
        <w:pStyle w:val="ListParagraph"/>
        <w:numPr>
          <w:ilvl w:val="0"/>
          <w:numId w:val="20"/>
        </w:numPr>
      </w:pPr>
      <w:r>
        <w:t xml:space="preserve">There is also </w:t>
      </w:r>
      <w:proofErr w:type="gramStart"/>
      <w:r>
        <w:t>a</w:t>
      </w:r>
      <w:proofErr w:type="gramEnd"/>
      <w:r>
        <w:t xml:space="preserve"> ack of appropriate accommodation, particularly core and cluster, for people with psychosocial disabilities. </w:t>
      </w:r>
    </w:p>
    <w:p w14:paraId="51627003" w14:textId="77777777" w:rsidR="001675E8" w:rsidRPr="00F03F3E" w:rsidRDefault="001675E8" w:rsidP="001675E8">
      <w:pPr>
        <w:pStyle w:val="ListParagraph"/>
        <w:numPr>
          <w:ilvl w:val="0"/>
          <w:numId w:val="20"/>
        </w:numPr>
      </w:pPr>
      <w:r w:rsidRPr="00D52353">
        <w:rPr>
          <w:iCs/>
        </w:rPr>
        <w:t>Calls for the NDIA to acknowledge the risk</w:t>
      </w:r>
      <w:r>
        <w:rPr>
          <w:iCs/>
        </w:rPr>
        <w:t xml:space="preserve"> of</w:t>
      </w:r>
      <w:r w:rsidRPr="00D52353">
        <w:rPr>
          <w:iCs/>
        </w:rPr>
        <w:t xml:space="preserve"> homelessness for people with disability and work closely with states and territorie</w:t>
      </w:r>
      <w:r>
        <w:rPr>
          <w:iCs/>
        </w:rPr>
        <w:t xml:space="preserve">s and mainstream services </w:t>
      </w:r>
      <w:r w:rsidRPr="00D52353">
        <w:rPr>
          <w:iCs/>
        </w:rPr>
        <w:t xml:space="preserve">to address </w:t>
      </w:r>
      <w:r>
        <w:rPr>
          <w:iCs/>
        </w:rPr>
        <w:t>the</w:t>
      </w:r>
      <w:r w:rsidRPr="00D52353">
        <w:rPr>
          <w:iCs/>
        </w:rPr>
        <w:t xml:space="preserve"> issue</w:t>
      </w:r>
      <w:r>
        <w:rPr>
          <w:iCs/>
        </w:rPr>
        <w:t xml:space="preserve">. </w:t>
      </w:r>
    </w:p>
    <w:p w14:paraId="22233583" w14:textId="6ADD1819" w:rsidR="00F0706C" w:rsidRDefault="00F0706C" w:rsidP="00F0706C">
      <w:pPr>
        <w:pStyle w:val="ListParagraph"/>
        <w:numPr>
          <w:ilvl w:val="0"/>
          <w:numId w:val="20"/>
        </w:numPr>
      </w:pPr>
      <w:r>
        <w:t xml:space="preserve">Concern around the power imbalance and sense of intimidation a person with disability feels when they go to the Administrative Appeals Tribunal. </w:t>
      </w:r>
    </w:p>
    <w:p w14:paraId="09F5AC37" w14:textId="799D350C" w:rsidR="00F0706C" w:rsidRDefault="00F0706C" w:rsidP="00F0706C">
      <w:pPr>
        <w:pStyle w:val="ListParagraph"/>
        <w:numPr>
          <w:ilvl w:val="0"/>
          <w:numId w:val="20"/>
        </w:numPr>
      </w:pPr>
      <w:r>
        <w:t xml:space="preserve">Calls for NDIS and NDIS Quality and Safeguards Commission to do more to stop service providers who overcharge participants for services, above the </w:t>
      </w:r>
      <w:r w:rsidRPr="00C461A0">
        <w:t>NDIS Pricing Arrangements and Price Limits</w:t>
      </w:r>
      <w:r>
        <w:t xml:space="preserve">. For example, </w:t>
      </w:r>
      <w:r w:rsidR="006724AA">
        <w:t xml:space="preserve">misconduct in </w:t>
      </w:r>
      <w:r>
        <w:t xml:space="preserve">charging </w:t>
      </w:r>
      <w:r w:rsidR="009C26EE">
        <w:t>for</w:t>
      </w:r>
      <w:r>
        <w:t xml:space="preserve"> crossover shifts, SIL supports, assistance with daily living. </w:t>
      </w:r>
    </w:p>
    <w:p w14:paraId="50524BBA" w14:textId="77777777" w:rsidR="004F2E04" w:rsidRPr="00FB77A3" w:rsidRDefault="004F2E04" w:rsidP="004F2E04">
      <w:pPr>
        <w:pStyle w:val="ListParagraph"/>
        <w:numPr>
          <w:ilvl w:val="0"/>
          <w:numId w:val="20"/>
        </w:numPr>
      </w:pPr>
      <w:r>
        <w:t xml:space="preserve">Call for the more clarity around the recently released </w:t>
      </w:r>
      <w:hyperlink r:id="rId12" w:history="1">
        <w:r w:rsidRPr="00FB77A3">
          <w:rPr>
            <w:rStyle w:val="Hyperlink"/>
          </w:rPr>
          <w:t>NDIS SDA Pricing Review 2022-23 Final Report (2.3MB DOCX)</w:t>
        </w:r>
      </w:hyperlink>
      <w:r>
        <w:t xml:space="preserve">, especially around people with disability who have SDA and want to update existing housing or want to live in a one-bedroom house. </w:t>
      </w:r>
    </w:p>
    <w:p w14:paraId="6A362E6A" w14:textId="4B81A923" w:rsidR="0067594A" w:rsidRDefault="0067594A" w:rsidP="0067594A">
      <w:pPr>
        <w:pStyle w:val="ListParagraph"/>
        <w:numPr>
          <w:ilvl w:val="0"/>
          <w:numId w:val="20"/>
        </w:numPr>
      </w:pPr>
      <w:r>
        <w:t xml:space="preserve">There is a need for the various NDIA business areas </w:t>
      </w:r>
      <w:r w:rsidR="00F1014D">
        <w:t xml:space="preserve">engaged in </w:t>
      </w:r>
      <w:r w:rsidR="00352E12">
        <w:t>home and living work</w:t>
      </w:r>
      <w:r w:rsidR="009878AD">
        <w:t xml:space="preserve"> in a coordinated fashion </w:t>
      </w:r>
      <w:r>
        <w:t xml:space="preserve">to improve supports. </w:t>
      </w:r>
    </w:p>
    <w:p w14:paraId="3F2A6CAA" w14:textId="350641D2" w:rsidR="00D95633" w:rsidRDefault="00ED60D6" w:rsidP="00D95633">
      <w:pPr>
        <w:pStyle w:val="Heading2"/>
      </w:pPr>
      <w:r>
        <w:t xml:space="preserve">NDIA update on inflation related to </w:t>
      </w:r>
      <w:proofErr w:type="gramStart"/>
      <w:r>
        <w:t>SIL</w:t>
      </w:r>
      <w:proofErr w:type="gramEnd"/>
    </w:p>
    <w:p w14:paraId="7098A5BD" w14:textId="5CEB8ED7" w:rsidR="009A456C" w:rsidRPr="001E020B" w:rsidRDefault="00A811D2" w:rsidP="00907B0D">
      <w:r w:rsidRPr="001E020B">
        <w:t xml:space="preserve">The NDIA updated the Reference Group on </w:t>
      </w:r>
      <w:r w:rsidR="00BF78D4" w:rsidRPr="001E020B">
        <w:t>data and information</w:t>
      </w:r>
      <w:r w:rsidR="001F1710" w:rsidRPr="001E020B">
        <w:t xml:space="preserve"> about</w:t>
      </w:r>
      <w:r w:rsidR="006D0872">
        <w:t xml:space="preserve"> </w:t>
      </w:r>
      <w:r w:rsidR="001F1710" w:rsidRPr="001E020B">
        <w:t xml:space="preserve">inflation related to </w:t>
      </w:r>
      <w:r w:rsidR="00BF78D4" w:rsidRPr="001E020B">
        <w:t>SIL</w:t>
      </w:r>
      <w:r w:rsidRPr="001E020B">
        <w:t xml:space="preserve">. </w:t>
      </w:r>
      <w:r w:rsidR="009A456C" w:rsidRPr="001E020B">
        <w:t>Members gave the following feedback:</w:t>
      </w:r>
    </w:p>
    <w:p w14:paraId="4E75B071" w14:textId="26BDCEA8" w:rsidR="003F23B4" w:rsidRPr="001E020B" w:rsidRDefault="0056010F" w:rsidP="00907B0D">
      <w:pPr>
        <w:pStyle w:val="ListParagraph"/>
        <w:numPr>
          <w:ilvl w:val="0"/>
          <w:numId w:val="24"/>
        </w:numPr>
      </w:pPr>
      <w:r>
        <w:lastRenderedPageBreak/>
        <w:t xml:space="preserve">The need for more information on what is </w:t>
      </w:r>
      <w:r w:rsidR="00090CD5" w:rsidRPr="001E020B">
        <w:t xml:space="preserve">causing </w:t>
      </w:r>
      <w:r w:rsidR="009551BC" w:rsidRPr="001E020B">
        <w:t>most of</w:t>
      </w:r>
      <w:r w:rsidR="00090CD5" w:rsidRPr="001E020B">
        <w:t xml:space="preserve"> the </w:t>
      </w:r>
      <w:r w:rsidR="003F23B4" w:rsidRPr="001E020B">
        <w:t>inflation</w:t>
      </w:r>
      <w:r w:rsidR="00090CD5" w:rsidRPr="001E020B">
        <w:t>ary pressures</w:t>
      </w:r>
      <w:r w:rsidR="00A6482B" w:rsidRPr="001E020B">
        <w:t xml:space="preserve"> around SIL</w:t>
      </w:r>
      <w:r w:rsidR="00090CD5" w:rsidRPr="001E020B">
        <w:t xml:space="preserve">. </w:t>
      </w:r>
      <w:r w:rsidR="00CC6C1F" w:rsidRPr="001E020B">
        <w:t xml:space="preserve">For </w:t>
      </w:r>
      <w:r w:rsidR="00A23ABD" w:rsidRPr="001E020B">
        <w:t>example,</w:t>
      </w:r>
      <w:r w:rsidR="00CC6C1F" w:rsidRPr="001E020B">
        <w:t xml:space="preserve"> </w:t>
      </w:r>
      <w:r w:rsidR="006A3159" w:rsidRPr="001E020B">
        <w:t>degenerative</w:t>
      </w:r>
      <w:r w:rsidR="00CC6C1F" w:rsidRPr="001E020B">
        <w:t xml:space="preserve"> </w:t>
      </w:r>
      <w:r w:rsidR="00246E12" w:rsidRPr="001E020B">
        <w:t>conditions</w:t>
      </w:r>
      <w:r w:rsidR="00CC6C1F" w:rsidRPr="001E020B">
        <w:t xml:space="preserve">, </w:t>
      </w:r>
      <w:r w:rsidR="00A23ABD" w:rsidRPr="001E020B">
        <w:t xml:space="preserve">change in informal supports, or other issues like provider practice. </w:t>
      </w:r>
    </w:p>
    <w:p w14:paraId="021DE73F" w14:textId="53D3AB3E" w:rsidR="00463D4A" w:rsidRPr="001E020B" w:rsidRDefault="00463D4A" w:rsidP="00463D4A">
      <w:pPr>
        <w:pStyle w:val="ListParagraph"/>
        <w:numPr>
          <w:ilvl w:val="0"/>
          <w:numId w:val="24"/>
        </w:numPr>
      </w:pPr>
      <w:r w:rsidRPr="001E020B">
        <w:t xml:space="preserve">Regarding </w:t>
      </w:r>
      <w:proofErr w:type="spellStart"/>
      <w:r w:rsidRPr="001E020B">
        <w:t>interplan</w:t>
      </w:r>
      <w:proofErr w:type="spellEnd"/>
      <w:r w:rsidRPr="001E020B">
        <w:t xml:space="preserve"> inflation </w:t>
      </w:r>
      <w:r>
        <w:t xml:space="preserve">and </w:t>
      </w:r>
      <w:r w:rsidRPr="001E020B">
        <w:t xml:space="preserve">reviews of reviewable decisions, the NDIA should be mindful of gaps </w:t>
      </w:r>
      <w:r>
        <w:t xml:space="preserve">that can occur </w:t>
      </w:r>
      <w:r w:rsidRPr="001E020B">
        <w:t>in supports wh</w:t>
      </w:r>
      <w:r>
        <w:t>ile waiting for a</w:t>
      </w:r>
      <w:r w:rsidRPr="001E020B">
        <w:t xml:space="preserve"> plan review. </w:t>
      </w:r>
    </w:p>
    <w:p w14:paraId="631F60A4" w14:textId="205306AE" w:rsidR="006B3612" w:rsidRPr="001E020B" w:rsidRDefault="0056010F" w:rsidP="006B3612">
      <w:pPr>
        <w:pStyle w:val="ListParagraph"/>
        <w:numPr>
          <w:ilvl w:val="0"/>
          <w:numId w:val="24"/>
        </w:numPr>
      </w:pPr>
      <w:r>
        <w:t xml:space="preserve">Suggested potential causes for </w:t>
      </w:r>
      <w:r w:rsidR="00F1014D">
        <w:t>when</w:t>
      </w:r>
      <w:r w:rsidR="00F1014D" w:rsidRPr="001E020B">
        <w:t xml:space="preserve"> </w:t>
      </w:r>
      <w:proofErr w:type="spellStart"/>
      <w:r w:rsidR="006B3612" w:rsidRPr="001E020B">
        <w:t>intraplan</w:t>
      </w:r>
      <w:proofErr w:type="spellEnd"/>
      <w:r w:rsidR="006B3612" w:rsidRPr="001E020B">
        <w:t xml:space="preserve"> inflation happens</w:t>
      </w:r>
      <w:r w:rsidR="00F1014D">
        <w:t>, for example</w:t>
      </w:r>
      <w:r w:rsidR="006B3612" w:rsidRPr="001E020B">
        <w:t xml:space="preserve"> when participants are claiming their invoices, </w:t>
      </w:r>
      <w:r w:rsidR="006B3612">
        <w:t>hen</w:t>
      </w:r>
      <w:r w:rsidR="006B3612" w:rsidRPr="001E020B">
        <w:t xml:space="preserve"> providers charg</w:t>
      </w:r>
      <w:r w:rsidR="006B3612">
        <w:t>e</w:t>
      </w:r>
      <w:r w:rsidR="006B3612" w:rsidRPr="001E020B">
        <w:t xml:space="preserve"> an hourly rate, </w:t>
      </w:r>
      <w:r w:rsidR="00F1014D">
        <w:t>etc</w:t>
      </w:r>
      <w:r w:rsidR="006B3612" w:rsidRPr="001E020B">
        <w:t>.</w:t>
      </w:r>
    </w:p>
    <w:p w14:paraId="393BE181" w14:textId="77777777" w:rsidR="0072659D" w:rsidRPr="001E020B" w:rsidRDefault="0072659D" w:rsidP="0072659D">
      <w:pPr>
        <w:pStyle w:val="ListParagraph"/>
        <w:numPr>
          <w:ilvl w:val="0"/>
          <w:numId w:val="24"/>
        </w:numPr>
      </w:pPr>
      <w:r w:rsidRPr="00907B0D">
        <w:rPr>
          <w:rFonts w:eastAsia="Times New Roman"/>
          <w:lang w:eastAsia="en-AU"/>
        </w:rPr>
        <w:t>Questioned the responsibilities of plan managers to manage the inflation issues for participants.</w:t>
      </w:r>
    </w:p>
    <w:p w14:paraId="3E44BEAD" w14:textId="68AE0765" w:rsidR="00226D7E" w:rsidRPr="000E7486" w:rsidRDefault="00A23ABD" w:rsidP="00907B0D">
      <w:pPr>
        <w:pStyle w:val="ListParagraph"/>
        <w:numPr>
          <w:ilvl w:val="0"/>
          <w:numId w:val="24"/>
        </w:numPr>
      </w:pPr>
      <w:r w:rsidRPr="001E020B">
        <w:t xml:space="preserve">Calls for the NDIA to address indexation in </w:t>
      </w:r>
      <w:r w:rsidR="00671C72" w:rsidRPr="001E020B">
        <w:t>a better</w:t>
      </w:r>
      <w:r w:rsidR="00071DDD" w:rsidRPr="001E020B">
        <w:t xml:space="preserve"> way</w:t>
      </w:r>
      <w:r w:rsidR="00FC074D">
        <w:t xml:space="preserve">, especially given </w:t>
      </w:r>
      <w:r w:rsidR="00517B5F">
        <w:t>reports</w:t>
      </w:r>
      <w:r w:rsidR="00517B5F" w:rsidRPr="00907B0D">
        <w:rPr>
          <w:rFonts w:eastAsia="Times New Roman"/>
          <w:lang w:eastAsia="en-AU"/>
        </w:rPr>
        <w:t xml:space="preserve"> </w:t>
      </w:r>
      <w:r w:rsidR="00226D7E" w:rsidRPr="00907B0D">
        <w:rPr>
          <w:rFonts w:eastAsia="Times New Roman"/>
          <w:lang w:eastAsia="en-AU"/>
        </w:rPr>
        <w:t xml:space="preserve">that </w:t>
      </w:r>
      <w:r w:rsidR="006223FF">
        <w:rPr>
          <w:rFonts w:eastAsia="Times New Roman"/>
          <w:lang w:eastAsia="en-AU"/>
        </w:rPr>
        <w:t xml:space="preserve">despite impacts of inflation </w:t>
      </w:r>
      <w:r w:rsidR="00226D7E" w:rsidRPr="00907B0D">
        <w:rPr>
          <w:rFonts w:eastAsia="Times New Roman"/>
          <w:lang w:eastAsia="en-AU"/>
        </w:rPr>
        <w:t>the NDIA often provides additional funds in the next plan.</w:t>
      </w:r>
    </w:p>
    <w:p w14:paraId="10FE735B" w14:textId="1784288B" w:rsidR="006C07B1" w:rsidRPr="00907B0D" w:rsidRDefault="00795E00" w:rsidP="006C07B1">
      <w:pPr>
        <w:pStyle w:val="ListParagraph"/>
        <w:numPr>
          <w:ilvl w:val="0"/>
          <w:numId w:val="24"/>
        </w:numPr>
        <w:rPr>
          <w:rFonts w:eastAsia="Times New Roman"/>
          <w:lang w:eastAsia="en-AU"/>
        </w:rPr>
      </w:pPr>
      <w:r>
        <w:rPr>
          <w:lang w:eastAsia="en-AU"/>
        </w:rPr>
        <w:t>Concerns around s</w:t>
      </w:r>
      <w:r w:rsidR="00EE747D" w:rsidRPr="001E020B">
        <w:rPr>
          <w:lang w:eastAsia="en-AU"/>
        </w:rPr>
        <w:t xml:space="preserve">ervice providers </w:t>
      </w:r>
      <w:r w:rsidR="00693CBC">
        <w:rPr>
          <w:lang w:eastAsia="en-AU"/>
        </w:rPr>
        <w:t xml:space="preserve">who </w:t>
      </w:r>
      <w:r w:rsidR="00E63C8A">
        <w:rPr>
          <w:lang w:eastAsia="en-AU"/>
        </w:rPr>
        <w:t xml:space="preserve">charge participants for </w:t>
      </w:r>
      <w:r>
        <w:rPr>
          <w:lang w:eastAsia="en-AU"/>
        </w:rPr>
        <w:t xml:space="preserve">services that are a part of their </w:t>
      </w:r>
      <w:r w:rsidR="002802D8">
        <w:rPr>
          <w:lang w:eastAsia="en-AU"/>
        </w:rPr>
        <w:t xml:space="preserve">provider </w:t>
      </w:r>
      <w:r>
        <w:rPr>
          <w:lang w:eastAsia="en-AU"/>
        </w:rPr>
        <w:t>role</w:t>
      </w:r>
      <w:r w:rsidR="00E63C8A">
        <w:rPr>
          <w:lang w:eastAsia="en-AU"/>
        </w:rPr>
        <w:t xml:space="preserve"> </w:t>
      </w:r>
      <w:r w:rsidR="00EE747D" w:rsidRPr="001E020B">
        <w:rPr>
          <w:lang w:eastAsia="en-AU"/>
        </w:rPr>
        <w:t>(</w:t>
      </w:r>
      <w:r w:rsidR="00663C53">
        <w:rPr>
          <w:lang w:eastAsia="en-AU"/>
        </w:rPr>
        <w:t>for example,</w:t>
      </w:r>
      <w:r w:rsidR="00EE747D" w:rsidRPr="001E020B">
        <w:rPr>
          <w:lang w:eastAsia="en-AU"/>
        </w:rPr>
        <w:t xml:space="preserve"> team meetings)</w:t>
      </w:r>
      <w:r w:rsidR="006C07B1">
        <w:rPr>
          <w:lang w:eastAsia="en-AU"/>
        </w:rPr>
        <w:t xml:space="preserve">, and well as a large range of </w:t>
      </w:r>
      <w:r w:rsidR="006C07B1" w:rsidRPr="00907B0D">
        <w:rPr>
          <w:rFonts w:eastAsia="Times New Roman"/>
          <w:lang w:eastAsia="en-AU"/>
        </w:rPr>
        <w:t>non-face to face activities. </w:t>
      </w:r>
    </w:p>
    <w:p w14:paraId="6BE0DA5D" w14:textId="56EAC713" w:rsidR="00224A34" w:rsidRPr="00907B0D" w:rsidRDefault="00224A34" w:rsidP="00224A34">
      <w:pPr>
        <w:pStyle w:val="ListParagraph"/>
        <w:numPr>
          <w:ilvl w:val="0"/>
          <w:numId w:val="24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Would like to understand if there is an overlay of </w:t>
      </w:r>
      <w:r w:rsidR="005A66D1">
        <w:rPr>
          <w:rFonts w:eastAsia="Times New Roman"/>
          <w:lang w:eastAsia="en-AU"/>
        </w:rPr>
        <w:t xml:space="preserve">greater </w:t>
      </w:r>
      <w:r>
        <w:rPr>
          <w:rFonts w:eastAsia="Times New Roman"/>
          <w:lang w:eastAsia="en-AU"/>
        </w:rPr>
        <w:t xml:space="preserve">inflation </w:t>
      </w:r>
      <w:r w:rsidR="005A66D1">
        <w:rPr>
          <w:rFonts w:eastAsia="Times New Roman"/>
          <w:lang w:eastAsia="en-AU"/>
        </w:rPr>
        <w:t xml:space="preserve">where there are </w:t>
      </w:r>
      <w:r w:rsidR="00F1014D">
        <w:rPr>
          <w:rFonts w:eastAsia="Times New Roman"/>
          <w:lang w:eastAsia="en-AU"/>
        </w:rPr>
        <w:t>s</w:t>
      </w:r>
      <w:r w:rsidRPr="00907B0D">
        <w:rPr>
          <w:rFonts w:eastAsia="Times New Roman"/>
          <w:lang w:eastAsia="en-AU"/>
        </w:rPr>
        <w:t>tatutory and legal guardians</w:t>
      </w:r>
      <w:r>
        <w:rPr>
          <w:rFonts w:eastAsia="Times New Roman"/>
          <w:lang w:eastAsia="en-AU"/>
        </w:rPr>
        <w:t>.</w:t>
      </w:r>
    </w:p>
    <w:p w14:paraId="4C6B365D" w14:textId="4D90D455" w:rsidR="006D5BBC" w:rsidRPr="001E020B" w:rsidRDefault="00071DDD" w:rsidP="00907B0D">
      <w:pPr>
        <w:pStyle w:val="ListParagraph"/>
        <w:numPr>
          <w:ilvl w:val="0"/>
          <w:numId w:val="24"/>
        </w:numPr>
      </w:pPr>
      <w:r w:rsidRPr="00907B0D">
        <w:rPr>
          <w:rFonts w:eastAsia="Times New Roman"/>
          <w:lang w:eastAsia="en-AU"/>
        </w:rPr>
        <w:t>E</w:t>
      </w:r>
      <w:r w:rsidR="006D5BBC" w:rsidRPr="001E020B">
        <w:t xml:space="preserve">asy Read communications are needed across the </w:t>
      </w:r>
      <w:r w:rsidR="00795E00">
        <w:t xml:space="preserve">NDIA and </w:t>
      </w:r>
      <w:r w:rsidR="006D5BBC" w:rsidRPr="001E020B">
        <w:t>whole sector, so that people with disability can have discussion</w:t>
      </w:r>
      <w:r w:rsidR="00D40B21" w:rsidRPr="001E020B">
        <w:t>s</w:t>
      </w:r>
      <w:r w:rsidR="006D5BBC" w:rsidRPr="001E020B">
        <w:t xml:space="preserve"> </w:t>
      </w:r>
      <w:r w:rsidR="00907B0D">
        <w:t xml:space="preserve">about their plans </w:t>
      </w:r>
      <w:r w:rsidR="009939F9">
        <w:t>with others to ensure there is ‘</w:t>
      </w:r>
      <w:r w:rsidR="006D5BBC" w:rsidRPr="001E020B">
        <w:t>common ground</w:t>
      </w:r>
      <w:r w:rsidR="009939F9">
        <w:t>’</w:t>
      </w:r>
      <w:r w:rsidR="006D5BBC" w:rsidRPr="001E020B">
        <w:t>.</w:t>
      </w:r>
    </w:p>
    <w:p w14:paraId="6C80B274" w14:textId="4300EA05" w:rsidR="00952353" w:rsidRDefault="00D27641" w:rsidP="00FA5625">
      <w:pPr>
        <w:pStyle w:val="Heading2"/>
      </w:pPr>
      <w:r>
        <w:t xml:space="preserve">NDIA </w:t>
      </w:r>
      <w:r w:rsidR="00922062">
        <w:t>H</w:t>
      </w:r>
      <w:r w:rsidR="00D0256F">
        <w:t xml:space="preserve">ome and </w:t>
      </w:r>
      <w:r w:rsidR="00922062">
        <w:t>L</w:t>
      </w:r>
      <w:r w:rsidR="00D0256F">
        <w:t>iving</w:t>
      </w:r>
      <w:r>
        <w:t xml:space="preserve"> </w:t>
      </w:r>
      <w:r w:rsidR="00922062">
        <w:t>F</w:t>
      </w:r>
      <w:r w:rsidR="00E55F5C">
        <w:t>ramework</w:t>
      </w:r>
      <w:r w:rsidR="00D95633">
        <w:t xml:space="preserve"> and Implementation Plan</w:t>
      </w:r>
      <w:r>
        <w:t xml:space="preserve"> </w:t>
      </w:r>
      <w:proofErr w:type="gramStart"/>
      <w:r w:rsidR="00D0256F">
        <w:t>update</w:t>
      </w:r>
      <w:proofErr w:type="gramEnd"/>
      <w:r>
        <w:t xml:space="preserve"> </w:t>
      </w:r>
    </w:p>
    <w:p w14:paraId="299B9156" w14:textId="6D451634" w:rsidR="00AC7BB9" w:rsidRDefault="00AC7BB9" w:rsidP="00B52B40">
      <w:r>
        <w:t xml:space="preserve">The NDIA </w:t>
      </w:r>
      <w:r w:rsidR="006C07B1">
        <w:t>updated the</w:t>
      </w:r>
      <w:r w:rsidR="00955265">
        <w:t xml:space="preserve"> Reference Group </w:t>
      </w:r>
      <w:r w:rsidR="007A30C8">
        <w:t xml:space="preserve">Home and Living </w:t>
      </w:r>
      <w:r w:rsidR="004170B1">
        <w:t>Framework and Implementation Plan</w:t>
      </w:r>
      <w:r w:rsidR="00AC68FD">
        <w:t xml:space="preserve">. This work is in the process of being </w:t>
      </w:r>
      <w:r w:rsidR="006D246F">
        <w:t xml:space="preserve">progressed to </w:t>
      </w:r>
      <w:r w:rsidR="0054206F">
        <w:t xml:space="preserve">the NDIA Board. </w:t>
      </w:r>
      <w:r w:rsidR="004170B1">
        <w:t xml:space="preserve">Members gave the following feedback: </w:t>
      </w:r>
    </w:p>
    <w:p w14:paraId="1C0274D7" w14:textId="77777777" w:rsidR="00F24D73" w:rsidRDefault="00F24D73" w:rsidP="00B52B40">
      <w:pPr>
        <w:pStyle w:val="ListParagraph"/>
        <w:numPr>
          <w:ilvl w:val="0"/>
          <w:numId w:val="11"/>
        </w:numPr>
      </w:pPr>
      <w:r>
        <w:t>Praised the co-design approach of the NDIA to finalise the Home and Living Framework and Implementation Plan.</w:t>
      </w:r>
    </w:p>
    <w:p w14:paraId="65B65F67" w14:textId="5DD3C1FF" w:rsidR="002E3FFC" w:rsidRDefault="006D246F" w:rsidP="00B52B40">
      <w:pPr>
        <w:pStyle w:val="ListParagraph"/>
        <w:numPr>
          <w:ilvl w:val="0"/>
          <w:numId w:val="11"/>
        </w:numPr>
      </w:pPr>
      <w:r>
        <w:t xml:space="preserve">Concerns if the agency </w:t>
      </w:r>
      <w:r w:rsidR="00D43520">
        <w:t xml:space="preserve">waits on outcomes from the NDIS Review and Disability Royal Commission this work may be lost. The agency assured </w:t>
      </w:r>
      <w:r w:rsidR="00AB4A3E">
        <w:t xml:space="preserve">that it is more </w:t>
      </w:r>
      <w:r w:rsidR="00D43520">
        <w:t>a question of</w:t>
      </w:r>
      <w:r w:rsidR="00AB4A3E">
        <w:t xml:space="preserve"> getting the</w:t>
      </w:r>
      <w:r w:rsidR="00D43520">
        <w:t xml:space="preserve"> sequencing </w:t>
      </w:r>
      <w:r w:rsidR="00AB4A3E">
        <w:t>right</w:t>
      </w:r>
      <w:r w:rsidR="00242714">
        <w:t>.</w:t>
      </w:r>
      <w:r w:rsidR="002E3FFC">
        <w:t xml:space="preserve"> </w:t>
      </w:r>
    </w:p>
    <w:p w14:paraId="408C100B" w14:textId="03EA1D1E" w:rsidR="001810BA" w:rsidRPr="001810BA" w:rsidRDefault="0068676A" w:rsidP="008E30ED">
      <w:pPr>
        <w:pStyle w:val="ListParagraph"/>
        <w:numPr>
          <w:ilvl w:val="0"/>
          <w:numId w:val="11"/>
        </w:numPr>
      </w:pPr>
      <w:r>
        <w:t>Hope</w:t>
      </w:r>
      <w:r w:rsidR="001505B5">
        <w:t xml:space="preserve"> that </w:t>
      </w:r>
      <w:r w:rsidR="00967928">
        <w:t xml:space="preserve">as the </w:t>
      </w:r>
      <w:r w:rsidR="001663DA">
        <w:t xml:space="preserve">Home and Living </w:t>
      </w:r>
      <w:r w:rsidR="00967928">
        <w:t xml:space="preserve">Framework is implemented </w:t>
      </w:r>
      <w:r>
        <w:t xml:space="preserve">new and innovative models of housing will increase and legacy approaches </w:t>
      </w:r>
      <w:r w:rsidR="00EE68CD">
        <w:t xml:space="preserve">will be </w:t>
      </w:r>
      <w:r>
        <w:t>phased out.</w:t>
      </w:r>
      <w:r w:rsidR="001C08D9">
        <w:br/>
      </w:r>
      <w:r w:rsidR="004F73C8">
        <w:t xml:space="preserve"> </w:t>
      </w:r>
      <w:r w:rsidR="001810BA" w:rsidRPr="001810BA">
        <w:t xml:space="preserve"> </w:t>
      </w:r>
    </w:p>
    <w:p w14:paraId="06FFBF0B" w14:textId="03C8CD61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65FAE2E0" w:rsidR="00E54004" w:rsidRPr="000802B6" w:rsidRDefault="00C858E7" w:rsidP="00E54004">
      <w:pPr>
        <w:spacing w:after="120" w:line="276" w:lineRule="auto"/>
        <w:rPr>
          <w:rFonts w:cs="Arial"/>
        </w:rPr>
      </w:pPr>
      <w:r>
        <w:t xml:space="preserve">The Home and Living Reference Group </w:t>
      </w:r>
      <w:r w:rsidR="00952353" w:rsidRPr="00D0256F">
        <w:t xml:space="preserve">will next meet </w:t>
      </w:r>
      <w:r w:rsidR="008B5CC4">
        <w:t xml:space="preserve">on </w:t>
      </w:r>
      <w:r w:rsidR="00512CB2">
        <w:t>14 September</w:t>
      </w:r>
      <w:r w:rsidR="00E5760D">
        <w:t xml:space="preserve"> </w:t>
      </w:r>
      <w:r w:rsidR="008B5CC4" w:rsidRPr="008B5CC4">
        <w:t>2023</w:t>
      </w:r>
      <w:r w:rsidR="00952353" w:rsidRPr="00D0256F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3" w:history="1">
        <w:r w:rsidR="00E54004" w:rsidRPr="000802B6">
          <w:rPr>
            <w:rStyle w:val="Hyperlink"/>
            <w:rFonts w:cs="Arial"/>
          </w:rPr>
          <w:t>Council’s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4" w:history="1">
        <w:r w:rsidR="00E54004" w:rsidRPr="006B7995">
          <w:rPr>
            <w:rStyle w:val="Hyperlink"/>
            <w:rFonts w:cs="Arial"/>
          </w:rPr>
          <w:t>Council’s advice here</w:t>
        </w:r>
      </w:hyperlink>
      <w:r w:rsidR="00E54004" w:rsidRPr="000802B6">
        <w:rPr>
          <w:rFonts w:cs="Arial"/>
        </w:rPr>
        <w:t xml:space="preserve">. </w:t>
      </w:r>
    </w:p>
    <w:p w14:paraId="07E9F09D" w14:textId="5CA013B1" w:rsidR="00E54004" w:rsidRDefault="00F74995" w:rsidP="00E5400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The IAC</w:t>
      </w:r>
      <w:r w:rsidRPr="009B0F8A">
        <w:rPr>
          <w:rFonts w:cs="Arial"/>
          <w:b/>
        </w:rPr>
        <w:t xml:space="preserve"> </w:t>
      </w:r>
      <w:r w:rsidR="00E54004">
        <w:rPr>
          <w:rFonts w:cs="Arial"/>
          <w:b/>
        </w:rPr>
        <w:t>publishes an Easy Read version B</w:t>
      </w:r>
      <w:r w:rsidR="00E54004" w:rsidRPr="009B0F8A">
        <w:rPr>
          <w:rFonts w:cs="Arial"/>
          <w:b/>
        </w:rPr>
        <w:t xml:space="preserve">ulletin. This is part of its commitment to accessibility. </w:t>
      </w:r>
    </w:p>
    <w:p w14:paraId="1D1DF50D" w14:textId="67DDADDA" w:rsidR="00DC2C35" w:rsidRDefault="00DC2C35" w:rsidP="00E54004">
      <w:pPr>
        <w:rPr>
          <w:b/>
        </w:rPr>
      </w:pPr>
    </w:p>
    <w:sectPr w:rsidR="00DC2C35" w:rsidSect="00B3383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B7B4" w14:textId="77777777" w:rsidR="00853CAA" w:rsidRDefault="00853CAA" w:rsidP="00DA16C8">
      <w:pPr>
        <w:spacing w:after="0" w:line="240" w:lineRule="auto"/>
      </w:pPr>
      <w:r>
        <w:separator/>
      </w:r>
    </w:p>
  </w:endnote>
  <w:endnote w:type="continuationSeparator" w:id="0">
    <w:p w14:paraId="0298D8D4" w14:textId="77777777" w:rsidR="00853CAA" w:rsidRDefault="00853CAA" w:rsidP="00DA16C8">
      <w:pPr>
        <w:spacing w:after="0" w:line="240" w:lineRule="auto"/>
      </w:pPr>
      <w:r>
        <w:continuationSeparator/>
      </w:r>
    </w:p>
  </w:endnote>
  <w:endnote w:type="continuationNotice" w:id="1">
    <w:p w14:paraId="1EAA96C7" w14:textId="77777777" w:rsidR="00853CAA" w:rsidRDefault="00853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A835" w14:textId="77777777" w:rsidR="00853CAA" w:rsidRDefault="00853CAA" w:rsidP="00DA16C8">
      <w:pPr>
        <w:spacing w:after="0" w:line="240" w:lineRule="auto"/>
      </w:pPr>
      <w:r>
        <w:separator/>
      </w:r>
    </w:p>
  </w:footnote>
  <w:footnote w:type="continuationSeparator" w:id="0">
    <w:p w14:paraId="50CC07F7" w14:textId="77777777" w:rsidR="00853CAA" w:rsidRDefault="00853CAA" w:rsidP="00DA16C8">
      <w:pPr>
        <w:spacing w:after="0" w:line="240" w:lineRule="auto"/>
      </w:pPr>
      <w:r>
        <w:continuationSeparator/>
      </w:r>
    </w:p>
  </w:footnote>
  <w:footnote w:type="continuationNotice" w:id="1">
    <w:p w14:paraId="2F41E581" w14:textId="77777777" w:rsidR="00853CAA" w:rsidRDefault="00853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2A5"/>
    <w:multiLevelType w:val="multilevel"/>
    <w:tmpl w:val="7DA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D05"/>
    <w:multiLevelType w:val="hybridMultilevel"/>
    <w:tmpl w:val="0A2E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882"/>
    <w:multiLevelType w:val="multilevel"/>
    <w:tmpl w:val="F5E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B1DED"/>
    <w:multiLevelType w:val="hybridMultilevel"/>
    <w:tmpl w:val="57FCD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CBD77FF"/>
    <w:multiLevelType w:val="multilevel"/>
    <w:tmpl w:val="699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9"/>
  </w:num>
  <w:num w:numId="2" w16cid:durableId="1848136646">
    <w:abstractNumId w:val="12"/>
  </w:num>
  <w:num w:numId="3" w16cid:durableId="1441296367">
    <w:abstractNumId w:val="10"/>
  </w:num>
  <w:num w:numId="4" w16cid:durableId="1389376125">
    <w:abstractNumId w:val="13"/>
  </w:num>
  <w:num w:numId="5" w16cid:durableId="2125154465">
    <w:abstractNumId w:val="2"/>
  </w:num>
  <w:num w:numId="6" w16cid:durableId="1444764272">
    <w:abstractNumId w:val="1"/>
  </w:num>
  <w:num w:numId="7" w16cid:durableId="409084940">
    <w:abstractNumId w:val="20"/>
  </w:num>
  <w:num w:numId="8" w16cid:durableId="1182624720">
    <w:abstractNumId w:val="22"/>
  </w:num>
  <w:num w:numId="9" w16cid:durableId="1484158410">
    <w:abstractNumId w:val="19"/>
  </w:num>
  <w:num w:numId="10" w16cid:durableId="2039772856">
    <w:abstractNumId w:val="7"/>
  </w:num>
  <w:num w:numId="11" w16cid:durableId="1771731843">
    <w:abstractNumId w:val="5"/>
  </w:num>
  <w:num w:numId="12" w16cid:durableId="1337148302">
    <w:abstractNumId w:val="16"/>
  </w:num>
  <w:num w:numId="13" w16cid:durableId="2109501640">
    <w:abstractNumId w:val="11"/>
  </w:num>
  <w:num w:numId="14" w16cid:durableId="133642887">
    <w:abstractNumId w:val="4"/>
  </w:num>
  <w:num w:numId="15" w16cid:durableId="2112701514">
    <w:abstractNumId w:val="23"/>
  </w:num>
  <w:num w:numId="16" w16cid:durableId="225071414">
    <w:abstractNumId w:val="14"/>
  </w:num>
  <w:num w:numId="17" w16cid:durableId="103887191">
    <w:abstractNumId w:val="8"/>
  </w:num>
  <w:num w:numId="18" w16cid:durableId="957570709">
    <w:abstractNumId w:val="18"/>
  </w:num>
  <w:num w:numId="19" w16cid:durableId="1349406823">
    <w:abstractNumId w:val="15"/>
  </w:num>
  <w:num w:numId="20" w16cid:durableId="1925332842">
    <w:abstractNumId w:val="3"/>
  </w:num>
  <w:num w:numId="21" w16cid:durableId="794324305">
    <w:abstractNumId w:val="0"/>
  </w:num>
  <w:num w:numId="22" w16cid:durableId="168326253">
    <w:abstractNumId w:val="21"/>
  </w:num>
  <w:num w:numId="23" w16cid:durableId="1212184362">
    <w:abstractNumId w:val="6"/>
  </w:num>
  <w:num w:numId="24" w16cid:durableId="25644331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2203"/>
    <w:rsid w:val="00004587"/>
    <w:rsid w:val="00004992"/>
    <w:rsid w:val="0000559C"/>
    <w:rsid w:val="00010029"/>
    <w:rsid w:val="0001222E"/>
    <w:rsid w:val="00012748"/>
    <w:rsid w:val="000136BD"/>
    <w:rsid w:val="000142D3"/>
    <w:rsid w:val="00014F13"/>
    <w:rsid w:val="0001646E"/>
    <w:rsid w:val="0001727A"/>
    <w:rsid w:val="00017E41"/>
    <w:rsid w:val="00017ED6"/>
    <w:rsid w:val="00020145"/>
    <w:rsid w:val="00020CBD"/>
    <w:rsid w:val="0002167E"/>
    <w:rsid w:val="00022ADC"/>
    <w:rsid w:val="000238C9"/>
    <w:rsid w:val="000257D5"/>
    <w:rsid w:val="00026483"/>
    <w:rsid w:val="00027734"/>
    <w:rsid w:val="00030A04"/>
    <w:rsid w:val="000324B6"/>
    <w:rsid w:val="0003272A"/>
    <w:rsid w:val="00033D64"/>
    <w:rsid w:val="00034A52"/>
    <w:rsid w:val="000351E1"/>
    <w:rsid w:val="0003546C"/>
    <w:rsid w:val="0003572B"/>
    <w:rsid w:val="000361DF"/>
    <w:rsid w:val="00040812"/>
    <w:rsid w:val="00040AD2"/>
    <w:rsid w:val="00041025"/>
    <w:rsid w:val="000413C4"/>
    <w:rsid w:val="000426ED"/>
    <w:rsid w:val="000435E6"/>
    <w:rsid w:val="00044FBA"/>
    <w:rsid w:val="000458D9"/>
    <w:rsid w:val="00045AD4"/>
    <w:rsid w:val="00045F27"/>
    <w:rsid w:val="00047B8F"/>
    <w:rsid w:val="000528A7"/>
    <w:rsid w:val="000541F0"/>
    <w:rsid w:val="000574C6"/>
    <w:rsid w:val="0006148E"/>
    <w:rsid w:val="00061C74"/>
    <w:rsid w:val="00063519"/>
    <w:rsid w:val="00065082"/>
    <w:rsid w:val="0006776A"/>
    <w:rsid w:val="000710FA"/>
    <w:rsid w:val="00071DDD"/>
    <w:rsid w:val="000739BE"/>
    <w:rsid w:val="00073A4F"/>
    <w:rsid w:val="000760C4"/>
    <w:rsid w:val="0007610A"/>
    <w:rsid w:val="00076BF5"/>
    <w:rsid w:val="00077088"/>
    <w:rsid w:val="000774A8"/>
    <w:rsid w:val="00082E03"/>
    <w:rsid w:val="00082E07"/>
    <w:rsid w:val="00084FE1"/>
    <w:rsid w:val="00085352"/>
    <w:rsid w:val="00086FE3"/>
    <w:rsid w:val="00087632"/>
    <w:rsid w:val="0009054D"/>
    <w:rsid w:val="00090CD5"/>
    <w:rsid w:val="00090D08"/>
    <w:rsid w:val="0009155B"/>
    <w:rsid w:val="00092878"/>
    <w:rsid w:val="00092D64"/>
    <w:rsid w:val="00093DA1"/>
    <w:rsid w:val="00095864"/>
    <w:rsid w:val="00095E83"/>
    <w:rsid w:val="00096901"/>
    <w:rsid w:val="000969B3"/>
    <w:rsid w:val="000A1D29"/>
    <w:rsid w:val="000A2DEA"/>
    <w:rsid w:val="000A3B50"/>
    <w:rsid w:val="000A5B2D"/>
    <w:rsid w:val="000A6095"/>
    <w:rsid w:val="000A68BC"/>
    <w:rsid w:val="000B0781"/>
    <w:rsid w:val="000B11EA"/>
    <w:rsid w:val="000C0349"/>
    <w:rsid w:val="000C0CD6"/>
    <w:rsid w:val="000C236E"/>
    <w:rsid w:val="000C27F2"/>
    <w:rsid w:val="000D579F"/>
    <w:rsid w:val="000D5B42"/>
    <w:rsid w:val="000D5D3A"/>
    <w:rsid w:val="000D7DEC"/>
    <w:rsid w:val="000E1E4B"/>
    <w:rsid w:val="000E4961"/>
    <w:rsid w:val="000E5F2F"/>
    <w:rsid w:val="000E6476"/>
    <w:rsid w:val="000E7486"/>
    <w:rsid w:val="000E7DB3"/>
    <w:rsid w:val="000F0081"/>
    <w:rsid w:val="000F0C08"/>
    <w:rsid w:val="000F41A9"/>
    <w:rsid w:val="000F41AB"/>
    <w:rsid w:val="000F4C71"/>
    <w:rsid w:val="000F575F"/>
    <w:rsid w:val="00100674"/>
    <w:rsid w:val="00100CAB"/>
    <w:rsid w:val="00101C69"/>
    <w:rsid w:val="00103C9C"/>
    <w:rsid w:val="001054D8"/>
    <w:rsid w:val="00105C28"/>
    <w:rsid w:val="00105F44"/>
    <w:rsid w:val="00105F92"/>
    <w:rsid w:val="001075EF"/>
    <w:rsid w:val="0010768B"/>
    <w:rsid w:val="001119FD"/>
    <w:rsid w:val="00111EA2"/>
    <w:rsid w:val="00112187"/>
    <w:rsid w:val="0011258C"/>
    <w:rsid w:val="001134BB"/>
    <w:rsid w:val="001136C3"/>
    <w:rsid w:val="00113998"/>
    <w:rsid w:val="00113EBE"/>
    <w:rsid w:val="0011557A"/>
    <w:rsid w:val="00115EDB"/>
    <w:rsid w:val="00117626"/>
    <w:rsid w:val="00120866"/>
    <w:rsid w:val="00122201"/>
    <w:rsid w:val="001232D8"/>
    <w:rsid w:val="00123843"/>
    <w:rsid w:val="00123D5A"/>
    <w:rsid w:val="00123F99"/>
    <w:rsid w:val="001258E1"/>
    <w:rsid w:val="00125A7A"/>
    <w:rsid w:val="00125E35"/>
    <w:rsid w:val="0012651D"/>
    <w:rsid w:val="00126531"/>
    <w:rsid w:val="00126DFD"/>
    <w:rsid w:val="00130139"/>
    <w:rsid w:val="00130ECB"/>
    <w:rsid w:val="001317B7"/>
    <w:rsid w:val="00132DE7"/>
    <w:rsid w:val="00134BA7"/>
    <w:rsid w:val="00136E1B"/>
    <w:rsid w:val="001373D4"/>
    <w:rsid w:val="00137E87"/>
    <w:rsid w:val="00141C53"/>
    <w:rsid w:val="00142094"/>
    <w:rsid w:val="00142BA9"/>
    <w:rsid w:val="00143F4F"/>
    <w:rsid w:val="00144E96"/>
    <w:rsid w:val="0014608D"/>
    <w:rsid w:val="0014775C"/>
    <w:rsid w:val="001505B5"/>
    <w:rsid w:val="00150630"/>
    <w:rsid w:val="0015125F"/>
    <w:rsid w:val="00151ACF"/>
    <w:rsid w:val="00156E4B"/>
    <w:rsid w:val="00164374"/>
    <w:rsid w:val="001643D1"/>
    <w:rsid w:val="001663DA"/>
    <w:rsid w:val="001675E8"/>
    <w:rsid w:val="00170323"/>
    <w:rsid w:val="001745B0"/>
    <w:rsid w:val="00175376"/>
    <w:rsid w:val="00175943"/>
    <w:rsid w:val="00175BB9"/>
    <w:rsid w:val="00177372"/>
    <w:rsid w:val="001810BA"/>
    <w:rsid w:val="0018378D"/>
    <w:rsid w:val="0019164B"/>
    <w:rsid w:val="0019421C"/>
    <w:rsid w:val="00194B65"/>
    <w:rsid w:val="001956EF"/>
    <w:rsid w:val="001A07E0"/>
    <w:rsid w:val="001A1736"/>
    <w:rsid w:val="001A1CD8"/>
    <w:rsid w:val="001A3A21"/>
    <w:rsid w:val="001A68D2"/>
    <w:rsid w:val="001A69AD"/>
    <w:rsid w:val="001A7204"/>
    <w:rsid w:val="001B33E4"/>
    <w:rsid w:val="001B39FE"/>
    <w:rsid w:val="001B4253"/>
    <w:rsid w:val="001B43AA"/>
    <w:rsid w:val="001B501E"/>
    <w:rsid w:val="001B573E"/>
    <w:rsid w:val="001B5E44"/>
    <w:rsid w:val="001B5FA7"/>
    <w:rsid w:val="001B6614"/>
    <w:rsid w:val="001B76A4"/>
    <w:rsid w:val="001C08D9"/>
    <w:rsid w:val="001C0D06"/>
    <w:rsid w:val="001C1897"/>
    <w:rsid w:val="001C333D"/>
    <w:rsid w:val="001C51FA"/>
    <w:rsid w:val="001C53AE"/>
    <w:rsid w:val="001D0A38"/>
    <w:rsid w:val="001D2620"/>
    <w:rsid w:val="001D3AB5"/>
    <w:rsid w:val="001D496A"/>
    <w:rsid w:val="001D5CA1"/>
    <w:rsid w:val="001D687A"/>
    <w:rsid w:val="001D7255"/>
    <w:rsid w:val="001E020B"/>
    <w:rsid w:val="001E1AF1"/>
    <w:rsid w:val="001E5B0F"/>
    <w:rsid w:val="001F0023"/>
    <w:rsid w:val="001F0640"/>
    <w:rsid w:val="001F0ABF"/>
    <w:rsid w:val="001F1710"/>
    <w:rsid w:val="001F3713"/>
    <w:rsid w:val="001F5EEE"/>
    <w:rsid w:val="001F669F"/>
    <w:rsid w:val="00200C8F"/>
    <w:rsid w:val="00203EC4"/>
    <w:rsid w:val="0020639B"/>
    <w:rsid w:val="00212AD2"/>
    <w:rsid w:val="00213679"/>
    <w:rsid w:val="00215865"/>
    <w:rsid w:val="00215E53"/>
    <w:rsid w:val="00216A5F"/>
    <w:rsid w:val="00216DF8"/>
    <w:rsid w:val="002208C4"/>
    <w:rsid w:val="002234F9"/>
    <w:rsid w:val="00224A34"/>
    <w:rsid w:val="002256A9"/>
    <w:rsid w:val="002256E5"/>
    <w:rsid w:val="0022594C"/>
    <w:rsid w:val="00225A96"/>
    <w:rsid w:val="002266F1"/>
    <w:rsid w:val="00226D7E"/>
    <w:rsid w:val="00230406"/>
    <w:rsid w:val="0023055C"/>
    <w:rsid w:val="00230586"/>
    <w:rsid w:val="0023183F"/>
    <w:rsid w:val="00231C1C"/>
    <w:rsid w:val="00232A0A"/>
    <w:rsid w:val="002343E1"/>
    <w:rsid w:val="002344D5"/>
    <w:rsid w:val="00234B79"/>
    <w:rsid w:val="00235C26"/>
    <w:rsid w:val="00236228"/>
    <w:rsid w:val="0024049F"/>
    <w:rsid w:val="0024063F"/>
    <w:rsid w:val="002406AE"/>
    <w:rsid w:val="00241466"/>
    <w:rsid w:val="00241BE2"/>
    <w:rsid w:val="00242714"/>
    <w:rsid w:val="00242D53"/>
    <w:rsid w:val="00243529"/>
    <w:rsid w:val="002437C4"/>
    <w:rsid w:val="00244667"/>
    <w:rsid w:val="00244705"/>
    <w:rsid w:val="0024606C"/>
    <w:rsid w:val="0024625D"/>
    <w:rsid w:val="00246CBA"/>
    <w:rsid w:val="00246E12"/>
    <w:rsid w:val="0025033B"/>
    <w:rsid w:val="00250D29"/>
    <w:rsid w:val="00251B14"/>
    <w:rsid w:val="00253CE0"/>
    <w:rsid w:val="002554F5"/>
    <w:rsid w:val="002560C1"/>
    <w:rsid w:val="00256324"/>
    <w:rsid w:val="00260002"/>
    <w:rsid w:val="0026311C"/>
    <w:rsid w:val="0026405C"/>
    <w:rsid w:val="00264231"/>
    <w:rsid w:val="002642E2"/>
    <w:rsid w:val="0026520F"/>
    <w:rsid w:val="00266410"/>
    <w:rsid w:val="00266F1E"/>
    <w:rsid w:val="002670C6"/>
    <w:rsid w:val="00272D7C"/>
    <w:rsid w:val="002751F1"/>
    <w:rsid w:val="002758BA"/>
    <w:rsid w:val="00275A82"/>
    <w:rsid w:val="00276E07"/>
    <w:rsid w:val="00276FD1"/>
    <w:rsid w:val="002802D8"/>
    <w:rsid w:val="00280572"/>
    <w:rsid w:val="00282499"/>
    <w:rsid w:val="00282EB5"/>
    <w:rsid w:val="00282F0B"/>
    <w:rsid w:val="00283FFA"/>
    <w:rsid w:val="002879B4"/>
    <w:rsid w:val="00287E98"/>
    <w:rsid w:val="00290D1C"/>
    <w:rsid w:val="002910B4"/>
    <w:rsid w:val="002926C3"/>
    <w:rsid w:val="00293D2F"/>
    <w:rsid w:val="002963A5"/>
    <w:rsid w:val="00297760"/>
    <w:rsid w:val="00297ECD"/>
    <w:rsid w:val="002A107F"/>
    <w:rsid w:val="002A1E79"/>
    <w:rsid w:val="002A479D"/>
    <w:rsid w:val="002A4A5F"/>
    <w:rsid w:val="002A522C"/>
    <w:rsid w:val="002A5CE0"/>
    <w:rsid w:val="002A63A9"/>
    <w:rsid w:val="002B05BA"/>
    <w:rsid w:val="002B2DAA"/>
    <w:rsid w:val="002B3AA0"/>
    <w:rsid w:val="002B5B9D"/>
    <w:rsid w:val="002B6A88"/>
    <w:rsid w:val="002C1DDA"/>
    <w:rsid w:val="002C40DD"/>
    <w:rsid w:val="002C54A8"/>
    <w:rsid w:val="002C6D7F"/>
    <w:rsid w:val="002C73DB"/>
    <w:rsid w:val="002C73F2"/>
    <w:rsid w:val="002C7A7C"/>
    <w:rsid w:val="002D0F1A"/>
    <w:rsid w:val="002D2D26"/>
    <w:rsid w:val="002D76A1"/>
    <w:rsid w:val="002E137E"/>
    <w:rsid w:val="002E19CA"/>
    <w:rsid w:val="002E1DD5"/>
    <w:rsid w:val="002E2662"/>
    <w:rsid w:val="002E3FFC"/>
    <w:rsid w:val="002E48C2"/>
    <w:rsid w:val="002E520D"/>
    <w:rsid w:val="002E70B5"/>
    <w:rsid w:val="002F0F06"/>
    <w:rsid w:val="002F1F07"/>
    <w:rsid w:val="002F20D9"/>
    <w:rsid w:val="002F25E4"/>
    <w:rsid w:val="002F34AD"/>
    <w:rsid w:val="002F369E"/>
    <w:rsid w:val="002F5081"/>
    <w:rsid w:val="002F6539"/>
    <w:rsid w:val="002F7D5F"/>
    <w:rsid w:val="002F7F49"/>
    <w:rsid w:val="003020E3"/>
    <w:rsid w:val="0030341B"/>
    <w:rsid w:val="003062E5"/>
    <w:rsid w:val="0031410C"/>
    <w:rsid w:val="00314194"/>
    <w:rsid w:val="003141E1"/>
    <w:rsid w:val="0031571F"/>
    <w:rsid w:val="003202CC"/>
    <w:rsid w:val="00321543"/>
    <w:rsid w:val="003222D3"/>
    <w:rsid w:val="00322602"/>
    <w:rsid w:val="00323270"/>
    <w:rsid w:val="00324645"/>
    <w:rsid w:val="00325AC2"/>
    <w:rsid w:val="0032653C"/>
    <w:rsid w:val="003266C1"/>
    <w:rsid w:val="00327825"/>
    <w:rsid w:val="00330F5E"/>
    <w:rsid w:val="00331676"/>
    <w:rsid w:val="00332AC0"/>
    <w:rsid w:val="00332C5C"/>
    <w:rsid w:val="00334FB5"/>
    <w:rsid w:val="00336F82"/>
    <w:rsid w:val="0034175A"/>
    <w:rsid w:val="00343815"/>
    <w:rsid w:val="00343D3B"/>
    <w:rsid w:val="003440ED"/>
    <w:rsid w:val="00344597"/>
    <w:rsid w:val="00344EE1"/>
    <w:rsid w:val="003456DF"/>
    <w:rsid w:val="00345B41"/>
    <w:rsid w:val="003460EF"/>
    <w:rsid w:val="00351818"/>
    <w:rsid w:val="00351BF9"/>
    <w:rsid w:val="00352B4B"/>
    <w:rsid w:val="00352E12"/>
    <w:rsid w:val="00354182"/>
    <w:rsid w:val="003546A1"/>
    <w:rsid w:val="00355351"/>
    <w:rsid w:val="00356BC8"/>
    <w:rsid w:val="003602E5"/>
    <w:rsid w:val="003602FC"/>
    <w:rsid w:val="00364270"/>
    <w:rsid w:val="0036546E"/>
    <w:rsid w:val="00365DAE"/>
    <w:rsid w:val="00367A6F"/>
    <w:rsid w:val="00371B92"/>
    <w:rsid w:val="0037387A"/>
    <w:rsid w:val="00373D07"/>
    <w:rsid w:val="003744C4"/>
    <w:rsid w:val="00375307"/>
    <w:rsid w:val="003801FE"/>
    <w:rsid w:val="00380959"/>
    <w:rsid w:val="003822E0"/>
    <w:rsid w:val="003835F8"/>
    <w:rsid w:val="003845E8"/>
    <w:rsid w:val="00384B61"/>
    <w:rsid w:val="00386EB7"/>
    <w:rsid w:val="003903BB"/>
    <w:rsid w:val="0039058B"/>
    <w:rsid w:val="0039394D"/>
    <w:rsid w:val="00393AA5"/>
    <w:rsid w:val="00395B4A"/>
    <w:rsid w:val="00395D62"/>
    <w:rsid w:val="003963ED"/>
    <w:rsid w:val="00396401"/>
    <w:rsid w:val="00397844"/>
    <w:rsid w:val="003978DD"/>
    <w:rsid w:val="003A125E"/>
    <w:rsid w:val="003A3A6E"/>
    <w:rsid w:val="003A4094"/>
    <w:rsid w:val="003A47EE"/>
    <w:rsid w:val="003A4858"/>
    <w:rsid w:val="003A64CD"/>
    <w:rsid w:val="003A771F"/>
    <w:rsid w:val="003B00E5"/>
    <w:rsid w:val="003B528F"/>
    <w:rsid w:val="003B5446"/>
    <w:rsid w:val="003B7D26"/>
    <w:rsid w:val="003C46A9"/>
    <w:rsid w:val="003C4AD1"/>
    <w:rsid w:val="003C53F8"/>
    <w:rsid w:val="003C7688"/>
    <w:rsid w:val="003D0A55"/>
    <w:rsid w:val="003D1578"/>
    <w:rsid w:val="003D23B1"/>
    <w:rsid w:val="003D2683"/>
    <w:rsid w:val="003D2FAD"/>
    <w:rsid w:val="003D345C"/>
    <w:rsid w:val="003D3AA4"/>
    <w:rsid w:val="003D4DCF"/>
    <w:rsid w:val="003D6C80"/>
    <w:rsid w:val="003D7294"/>
    <w:rsid w:val="003D7612"/>
    <w:rsid w:val="003D762D"/>
    <w:rsid w:val="003E0752"/>
    <w:rsid w:val="003E0892"/>
    <w:rsid w:val="003E571C"/>
    <w:rsid w:val="003E5B7E"/>
    <w:rsid w:val="003E7CF7"/>
    <w:rsid w:val="003F0736"/>
    <w:rsid w:val="003F07CC"/>
    <w:rsid w:val="003F1964"/>
    <w:rsid w:val="003F23B4"/>
    <w:rsid w:val="003F3BF4"/>
    <w:rsid w:val="003F3C0F"/>
    <w:rsid w:val="003F4C8F"/>
    <w:rsid w:val="003F4CD1"/>
    <w:rsid w:val="003F731C"/>
    <w:rsid w:val="004015D2"/>
    <w:rsid w:val="004040DE"/>
    <w:rsid w:val="00404E22"/>
    <w:rsid w:val="0040656B"/>
    <w:rsid w:val="00412285"/>
    <w:rsid w:val="004133DA"/>
    <w:rsid w:val="00414378"/>
    <w:rsid w:val="00415992"/>
    <w:rsid w:val="00416649"/>
    <w:rsid w:val="004170B1"/>
    <w:rsid w:val="00421BAC"/>
    <w:rsid w:val="0042516F"/>
    <w:rsid w:val="00425E6C"/>
    <w:rsid w:val="00426EEE"/>
    <w:rsid w:val="004273BF"/>
    <w:rsid w:val="004277A2"/>
    <w:rsid w:val="00427822"/>
    <w:rsid w:val="0043080D"/>
    <w:rsid w:val="00430D79"/>
    <w:rsid w:val="0043259B"/>
    <w:rsid w:val="004329C8"/>
    <w:rsid w:val="00432F86"/>
    <w:rsid w:val="004330E3"/>
    <w:rsid w:val="0043409F"/>
    <w:rsid w:val="004349AC"/>
    <w:rsid w:val="00435FE0"/>
    <w:rsid w:val="004361F7"/>
    <w:rsid w:val="00436586"/>
    <w:rsid w:val="004371DE"/>
    <w:rsid w:val="0044086B"/>
    <w:rsid w:val="004411DF"/>
    <w:rsid w:val="004424A3"/>
    <w:rsid w:val="004439B6"/>
    <w:rsid w:val="00443A29"/>
    <w:rsid w:val="004459A8"/>
    <w:rsid w:val="00446BDB"/>
    <w:rsid w:val="00447FAE"/>
    <w:rsid w:val="00451272"/>
    <w:rsid w:val="0045159A"/>
    <w:rsid w:val="0045209C"/>
    <w:rsid w:val="004537D6"/>
    <w:rsid w:val="00453830"/>
    <w:rsid w:val="00454536"/>
    <w:rsid w:val="00454592"/>
    <w:rsid w:val="00456A40"/>
    <w:rsid w:val="00457D36"/>
    <w:rsid w:val="00460DA7"/>
    <w:rsid w:val="004612F4"/>
    <w:rsid w:val="00461EBC"/>
    <w:rsid w:val="00463D4A"/>
    <w:rsid w:val="00463E29"/>
    <w:rsid w:val="00466506"/>
    <w:rsid w:val="004675DE"/>
    <w:rsid w:val="0047027C"/>
    <w:rsid w:val="0047239B"/>
    <w:rsid w:val="00472CB9"/>
    <w:rsid w:val="00472DC6"/>
    <w:rsid w:val="00473358"/>
    <w:rsid w:val="00473C7D"/>
    <w:rsid w:val="00475256"/>
    <w:rsid w:val="00475EE8"/>
    <w:rsid w:val="0047628B"/>
    <w:rsid w:val="004773B9"/>
    <w:rsid w:val="00477CE1"/>
    <w:rsid w:val="004802A0"/>
    <w:rsid w:val="004817D1"/>
    <w:rsid w:val="004819D8"/>
    <w:rsid w:val="00484519"/>
    <w:rsid w:val="0048740F"/>
    <w:rsid w:val="0049077F"/>
    <w:rsid w:val="00491003"/>
    <w:rsid w:val="0049103A"/>
    <w:rsid w:val="004948E9"/>
    <w:rsid w:val="0049510B"/>
    <w:rsid w:val="00496988"/>
    <w:rsid w:val="00496A29"/>
    <w:rsid w:val="004A0969"/>
    <w:rsid w:val="004A198B"/>
    <w:rsid w:val="004A23BA"/>
    <w:rsid w:val="004A34B6"/>
    <w:rsid w:val="004A44A4"/>
    <w:rsid w:val="004A4867"/>
    <w:rsid w:val="004A5E44"/>
    <w:rsid w:val="004A61B6"/>
    <w:rsid w:val="004A6A84"/>
    <w:rsid w:val="004A7A15"/>
    <w:rsid w:val="004B2DFC"/>
    <w:rsid w:val="004B2E97"/>
    <w:rsid w:val="004B37BF"/>
    <w:rsid w:val="004B580D"/>
    <w:rsid w:val="004B634F"/>
    <w:rsid w:val="004B7F45"/>
    <w:rsid w:val="004C12F3"/>
    <w:rsid w:val="004C1EC6"/>
    <w:rsid w:val="004C2655"/>
    <w:rsid w:val="004C26D1"/>
    <w:rsid w:val="004C3275"/>
    <w:rsid w:val="004C3681"/>
    <w:rsid w:val="004C70E0"/>
    <w:rsid w:val="004D089F"/>
    <w:rsid w:val="004D1F27"/>
    <w:rsid w:val="004D29F6"/>
    <w:rsid w:val="004D4712"/>
    <w:rsid w:val="004D7D16"/>
    <w:rsid w:val="004E17F9"/>
    <w:rsid w:val="004E1CEA"/>
    <w:rsid w:val="004E4A9A"/>
    <w:rsid w:val="004E5A56"/>
    <w:rsid w:val="004E668F"/>
    <w:rsid w:val="004E7491"/>
    <w:rsid w:val="004E785B"/>
    <w:rsid w:val="004F0089"/>
    <w:rsid w:val="004F2557"/>
    <w:rsid w:val="004F27C3"/>
    <w:rsid w:val="004F2B0C"/>
    <w:rsid w:val="004F2DC2"/>
    <w:rsid w:val="004F2E04"/>
    <w:rsid w:val="004F3C1B"/>
    <w:rsid w:val="004F3C42"/>
    <w:rsid w:val="004F6619"/>
    <w:rsid w:val="004F72F8"/>
    <w:rsid w:val="004F73C8"/>
    <w:rsid w:val="005026E4"/>
    <w:rsid w:val="00504FB2"/>
    <w:rsid w:val="00505C17"/>
    <w:rsid w:val="00512CB2"/>
    <w:rsid w:val="0051317B"/>
    <w:rsid w:val="00514033"/>
    <w:rsid w:val="00517717"/>
    <w:rsid w:val="00517B5F"/>
    <w:rsid w:val="00517C46"/>
    <w:rsid w:val="00517DB4"/>
    <w:rsid w:val="005204CF"/>
    <w:rsid w:val="005209EE"/>
    <w:rsid w:val="0052233C"/>
    <w:rsid w:val="00522C42"/>
    <w:rsid w:val="005238C2"/>
    <w:rsid w:val="00523A46"/>
    <w:rsid w:val="00524169"/>
    <w:rsid w:val="00525D53"/>
    <w:rsid w:val="005261D8"/>
    <w:rsid w:val="00526D8A"/>
    <w:rsid w:val="00527068"/>
    <w:rsid w:val="00531121"/>
    <w:rsid w:val="00531E8C"/>
    <w:rsid w:val="00535B03"/>
    <w:rsid w:val="00535EB2"/>
    <w:rsid w:val="00536CC5"/>
    <w:rsid w:val="0054206F"/>
    <w:rsid w:val="005421AB"/>
    <w:rsid w:val="00542DBC"/>
    <w:rsid w:val="00542F42"/>
    <w:rsid w:val="00545C26"/>
    <w:rsid w:val="00545F3F"/>
    <w:rsid w:val="005472FF"/>
    <w:rsid w:val="00550507"/>
    <w:rsid w:val="005508F3"/>
    <w:rsid w:val="005518D7"/>
    <w:rsid w:val="00553F14"/>
    <w:rsid w:val="005549DE"/>
    <w:rsid w:val="00556320"/>
    <w:rsid w:val="00556C8B"/>
    <w:rsid w:val="00557CA4"/>
    <w:rsid w:val="0056010F"/>
    <w:rsid w:val="00561ABA"/>
    <w:rsid w:val="00563347"/>
    <w:rsid w:val="00565006"/>
    <w:rsid w:val="005655FA"/>
    <w:rsid w:val="0056627F"/>
    <w:rsid w:val="005706AE"/>
    <w:rsid w:val="00570A80"/>
    <w:rsid w:val="00571AB0"/>
    <w:rsid w:val="00573018"/>
    <w:rsid w:val="00573A8E"/>
    <w:rsid w:val="005749B5"/>
    <w:rsid w:val="0057612C"/>
    <w:rsid w:val="00576B0B"/>
    <w:rsid w:val="00576CF3"/>
    <w:rsid w:val="00577AE7"/>
    <w:rsid w:val="00581B2F"/>
    <w:rsid w:val="0058379A"/>
    <w:rsid w:val="00584DC9"/>
    <w:rsid w:val="005857F5"/>
    <w:rsid w:val="0058630F"/>
    <w:rsid w:val="00590646"/>
    <w:rsid w:val="005913CF"/>
    <w:rsid w:val="005936AC"/>
    <w:rsid w:val="0059773E"/>
    <w:rsid w:val="005A2144"/>
    <w:rsid w:val="005A227C"/>
    <w:rsid w:val="005A5F23"/>
    <w:rsid w:val="005A66D1"/>
    <w:rsid w:val="005A69A9"/>
    <w:rsid w:val="005A6F3C"/>
    <w:rsid w:val="005A7A74"/>
    <w:rsid w:val="005B1209"/>
    <w:rsid w:val="005B2919"/>
    <w:rsid w:val="005B3106"/>
    <w:rsid w:val="005B330B"/>
    <w:rsid w:val="005B4510"/>
    <w:rsid w:val="005B6695"/>
    <w:rsid w:val="005B73D1"/>
    <w:rsid w:val="005C33FF"/>
    <w:rsid w:val="005C3DE9"/>
    <w:rsid w:val="005C784C"/>
    <w:rsid w:val="005D217E"/>
    <w:rsid w:val="005D30B8"/>
    <w:rsid w:val="005D38A4"/>
    <w:rsid w:val="005D4D42"/>
    <w:rsid w:val="005D67C9"/>
    <w:rsid w:val="005D6C82"/>
    <w:rsid w:val="005D70A5"/>
    <w:rsid w:val="005D7977"/>
    <w:rsid w:val="005E3BCD"/>
    <w:rsid w:val="005E51B7"/>
    <w:rsid w:val="005E5483"/>
    <w:rsid w:val="005E54FE"/>
    <w:rsid w:val="005E5F28"/>
    <w:rsid w:val="005E6896"/>
    <w:rsid w:val="005E6D15"/>
    <w:rsid w:val="005F065B"/>
    <w:rsid w:val="005F2399"/>
    <w:rsid w:val="005F44A9"/>
    <w:rsid w:val="005F6161"/>
    <w:rsid w:val="005F7925"/>
    <w:rsid w:val="00600FB7"/>
    <w:rsid w:val="006017CE"/>
    <w:rsid w:val="00601F37"/>
    <w:rsid w:val="00601F92"/>
    <w:rsid w:val="00603358"/>
    <w:rsid w:val="006037BE"/>
    <w:rsid w:val="00604143"/>
    <w:rsid w:val="006053F1"/>
    <w:rsid w:val="0060543E"/>
    <w:rsid w:val="006059F4"/>
    <w:rsid w:val="00605E8A"/>
    <w:rsid w:val="00605EC3"/>
    <w:rsid w:val="006071DE"/>
    <w:rsid w:val="00611EE8"/>
    <w:rsid w:val="00611FE6"/>
    <w:rsid w:val="00612621"/>
    <w:rsid w:val="00613405"/>
    <w:rsid w:val="006137BD"/>
    <w:rsid w:val="00614D39"/>
    <w:rsid w:val="00615CD5"/>
    <w:rsid w:val="00616771"/>
    <w:rsid w:val="00616779"/>
    <w:rsid w:val="00616E3F"/>
    <w:rsid w:val="006172E7"/>
    <w:rsid w:val="00617E2F"/>
    <w:rsid w:val="00621631"/>
    <w:rsid w:val="006223FF"/>
    <w:rsid w:val="00622669"/>
    <w:rsid w:val="00622D75"/>
    <w:rsid w:val="00623220"/>
    <w:rsid w:val="0062360A"/>
    <w:rsid w:val="00623F37"/>
    <w:rsid w:val="00623F78"/>
    <w:rsid w:val="00624454"/>
    <w:rsid w:val="006251AD"/>
    <w:rsid w:val="006305B8"/>
    <w:rsid w:val="00630F4E"/>
    <w:rsid w:val="00631082"/>
    <w:rsid w:val="00631882"/>
    <w:rsid w:val="00632BB5"/>
    <w:rsid w:val="00632D4B"/>
    <w:rsid w:val="006335A9"/>
    <w:rsid w:val="00634A95"/>
    <w:rsid w:val="006353EF"/>
    <w:rsid w:val="006357A1"/>
    <w:rsid w:val="006358D2"/>
    <w:rsid w:val="00640D49"/>
    <w:rsid w:val="00642223"/>
    <w:rsid w:val="00642C82"/>
    <w:rsid w:val="00643813"/>
    <w:rsid w:val="00645ED4"/>
    <w:rsid w:val="0064673A"/>
    <w:rsid w:val="0065168A"/>
    <w:rsid w:val="00657157"/>
    <w:rsid w:val="00660D90"/>
    <w:rsid w:val="00660DA4"/>
    <w:rsid w:val="00663507"/>
    <w:rsid w:val="006635E3"/>
    <w:rsid w:val="00663C53"/>
    <w:rsid w:val="006644AE"/>
    <w:rsid w:val="00664A94"/>
    <w:rsid w:val="00664F34"/>
    <w:rsid w:val="00666B96"/>
    <w:rsid w:val="00666F5E"/>
    <w:rsid w:val="00667EE8"/>
    <w:rsid w:val="00670354"/>
    <w:rsid w:val="00671C72"/>
    <w:rsid w:val="006724AA"/>
    <w:rsid w:val="00673B27"/>
    <w:rsid w:val="0067594A"/>
    <w:rsid w:val="00682D7A"/>
    <w:rsid w:val="0068676A"/>
    <w:rsid w:val="006910B1"/>
    <w:rsid w:val="00691463"/>
    <w:rsid w:val="00691B3C"/>
    <w:rsid w:val="00691B7F"/>
    <w:rsid w:val="00693CBC"/>
    <w:rsid w:val="00693F5F"/>
    <w:rsid w:val="0069462B"/>
    <w:rsid w:val="00695D3C"/>
    <w:rsid w:val="0069727D"/>
    <w:rsid w:val="00697B53"/>
    <w:rsid w:val="006A0F8C"/>
    <w:rsid w:val="006A28EB"/>
    <w:rsid w:val="006A2904"/>
    <w:rsid w:val="006A3159"/>
    <w:rsid w:val="006A3EE7"/>
    <w:rsid w:val="006A57F8"/>
    <w:rsid w:val="006A5A69"/>
    <w:rsid w:val="006A66FB"/>
    <w:rsid w:val="006B245C"/>
    <w:rsid w:val="006B2CD3"/>
    <w:rsid w:val="006B3612"/>
    <w:rsid w:val="006B454F"/>
    <w:rsid w:val="006B5216"/>
    <w:rsid w:val="006B621A"/>
    <w:rsid w:val="006B6EDA"/>
    <w:rsid w:val="006B701E"/>
    <w:rsid w:val="006B7710"/>
    <w:rsid w:val="006B7A37"/>
    <w:rsid w:val="006B7A8B"/>
    <w:rsid w:val="006C07B1"/>
    <w:rsid w:val="006C54E1"/>
    <w:rsid w:val="006C6AEF"/>
    <w:rsid w:val="006C6BF7"/>
    <w:rsid w:val="006D0872"/>
    <w:rsid w:val="006D246F"/>
    <w:rsid w:val="006D2494"/>
    <w:rsid w:val="006D32BD"/>
    <w:rsid w:val="006D50B4"/>
    <w:rsid w:val="006D5BBC"/>
    <w:rsid w:val="006D5F44"/>
    <w:rsid w:val="006D78D9"/>
    <w:rsid w:val="006D7AF6"/>
    <w:rsid w:val="006E2202"/>
    <w:rsid w:val="006E2BE8"/>
    <w:rsid w:val="006E369E"/>
    <w:rsid w:val="006E60C1"/>
    <w:rsid w:val="006F0D85"/>
    <w:rsid w:val="006F1040"/>
    <w:rsid w:val="006F2666"/>
    <w:rsid w:val="006F3B36"/>
    <w:rsid w:val="006F7433"/>
    <w:rsid w:val="00702E18"/>
    <w:rsid w:val="00702EF4"/>
    <w:rsid w:val="007036AC"/>
    <w:rsid w:val="00706C5F"/>
    <w:rsid w:val="00706C91"/>
    <w:rsid w:val="00707E7F"/>
    <w:rsid w:val="007101CC"/>
    <w:rsid w:val="00712EBC"/>
    <w:rsid w:val="007131DE"/>
    <w:rsid w:val="0071398C"/>
    <w:rsid w:val="00714629"/>
    <w:rsid w:val="007156C2"/>
    <w:rsid w:val="00716F53"/>
    <w:rsid w:val="00720BEF"/>
    <w:rsid w:val="00721688"/>
    <w:rsid w:val="007226A0"/>
    <w:rsid w:val="00725FEA"/>
    <w:rsid w:val="0072659D"/>
    <w:rsid w:val="00730DFF"/>
    <w:rsid w:val="007310A2"/>
    <w:rsid w:val="007318A0"/>
    <w:rsid w:val="007331FA"/>
    <w:rsid w:val="00734F1E"/>
    <w:rsid w:val="0073626A"/>
    <w:rsid w:val="00737B72"/>
    <w:rsid w:val="00737E6E"/>
    <w:rsid w:val="0074018A"/>
    <w:rsid w:val="00740A02"/>
    <w:rsid w:val="00740B58"/>
    <w:rsid w:val="0074118B"/>
    <w:rsid w:val="007425AA"/>
    <w:rsid w:val="007426D0"/>
    <w:rsid w:val="00747E34"/>
    <w:rsid w:val="00750C7A"/>
    <w:rsid w:val="00751A4D"/>
    <w:rsid w:val="00754C62"/>
    <w:rsid w:val="007556B9"/>
    <w:rsid w:val="0075598D"/>
    <w:rsid w:val="00756AB9"/>
    <w:rsid w:val="0075753E"/>
    <w:rsid w:val="00760879"/>
    <w:rsid w:val="0076181D"/>
    <w:rsid w:val="00762D05"/>
    <w:rsid w:val="0076366E"/>
    <w:rsid w:val="00763A9C"/>
    <w:rsid w:val="00765656"/>
    <w:rsid w:val="00765A98"/>
    <w:rsid w:val="00773A8B"/>
    <w:rsid w:val="00774C61"/>
    <w:rsid w:val="007767AD"/>
    <w:rsid w:val="00776A47"/>
    <w:rsid w:val="00777272"/>
    <w:rsid w:val="00780218"/>
    <w:rsid w:val="00781D44"/>
    <w:rsid w:val="00781F1D"/>
    <w:rsid w:val="00782319"/>
    <w:rsid w:val="007827A5"/>
    <w:rsid w:val="007833BC"/>
    <w:rsid w:val="0078540F"/>
    <w:rsid w:val="00785590"/>
    <w:rsid w:val="00792385"/>
    <w:rsid w:val="0079351E"/>
    <w:rsid w:val="007936F8"/>
    <w:rsid w:val="00794CA3"/>
    <w:rsid w:val="00795E00"/>
    <w:rsid w:val="00796A86"/>
    <w:rsid w:val="00796DCC"/>
    <w:rsid w:val="00797C31"/>
    <w:rsid w:val="007A2B5A"/>
    <w:rsid w:val="007A30C8"/>
    <w:rsid w:val="007A63BE"/>
    <w:rsid w:val="007A665D"/>
    <w:rsid w:val="007A7E02"/>
    <w:rsid w:val="007B13C7"/>
    <w:rsid w:val="007B147C"/>
    <w:rsid w:val="007B2C2F"/>
    <w:rsid w:val="007C04EA"/>
    <w:rsid w:val="007C2701"/>
    <w:rsid w:val="007C425F"/>
    <w:rsid w:val="007D03A1"/>
    <w:rsid w:val="007D0E22"/>
    <w:rsid w:val="007D3850"/>
    <w:rsid w:val="007D4CA4"/>
    <w:rsid w:val="007D4CFB"/>
    <w:rsid w:val="007D4E45"/>
    <w:rsid w:val="007D53EF"/>
    <w:rsid w:val="007D6769"/>
    <w:rsid w:val="007E0C0A"/>
    <w:rsid w:val="007E1B17"/>
    <w:rsid w:val="007E25B0"/>
    <w:rsid w:val="007E46CE"/>
    <w:rsid w:val="007E6A2E"/>
    <w:rsid w:val="007E6D4A"/>
    <w:rsid w:val="007E6F69"/>
    <w:rsid w:val="007E77ED"/>
    <w:rsid w:val="007E784D"/>
    <w:rsid w:val="007E7E0C"/>
    <w:rsid w:val="007F26AF"/>
    <w:rsid w:val="007F342B"/>
    <w:rsid w:val="007F6AC3"/>
    <w:rsid w:val="007F753B"/>
    <w:rsid w:val="007F7952"/>
    <w:rsid w:val="007F7C7F"/>
    <w:rsid w:val="00801C0F"/>
    <w:rsid w:val="00801EE9"/>
    <w:rsid w:val="00802039"/>
    <w:rsid w:val="00802A98"/>
    <w:rsid w:val="00803159"/>
    <w:rsid w:val="008038DA"/>
    <w:rsid w:val="00804D18"/>
    <w:rsid w:val="0080586D"/>
    <w:rsid w:val="00806686"/>
    <w:rsid w:val="008104FB"/>
    <w:rsid w:val="008118D7"/>
    <w:rsid w:val="0081354B"/>
    <w:rsid w:val="00814712"/>
    <w:rsid w:val="00814A1B"/>
    <w:rsid w:val="00815D96"/>
    <w:rsid w:val="00816A3D"/>
    <w:rsid w:val="00816F34"/>
    <w:rsid w:val="00821E80"/>
    <w:rsid w:val="00821EB3"/>
    <w:rsid w:val="00825705"/>
    <w:rsid w:val="00827002"/>
    <w:rsid w:val="00827C24"/>
    <w:rsid w:val="008306C1"/>
    <w:rsid w:val="0083185E"/>
    <w:rsid w:val="00832B01"/>
    <w:rsid w:val="00834161"/>
    <w:rsid w:val="00835958"/>
    <w:rsid w:val="0083669B"/>
    <w:rsid w:val="00837DFC"/>
    <w:rsid w:val="00837FFD"/>
    <w:rsid w:val="008423D4"/>
    <w:rsid w:val="00842674"/>
    <w:rsid w:val="0084316B"/>
    <w:rsid w:val="00844E99"/>
    <w:rsid w:val="008462BD"/>
    <w:rsid w:val="008463B8"/>
    <w:rsid w:val="00846E58"/>
    <w:rsid w:val="0085038B"/>
    <w:rsid w:val="00851B56"/>
    <w:rsid w:val="00851BAA"/>
    <w:rsid w:val="008525A7"/>
    <w:rsid w:val="00852EE0"/>
    <w:rsid w:val="00853BBA"/>
    <w:rsid w:val="00853CAA"/>
    <w:rsid w:val="0085422D"/>
    <w:rsid w:val="00854264"/>
    <w:rsid w:val="00855A5A"/>
    <w:rsid w:val="00857BB0"/>
    <w:rsid w:val="00860164"/>
    <w:rsid w:val="008604D7"/>
    <w:rsid w:val="00862175"/>
    <w:rsid w:val="00862233"/>
    <w:rsid w:val="008639AF"/>
    <w:rsid w:val="00864D56"/>
    <w:rsid w:val="0086581B"/>
    <w:rsid w:val="00867324"/>
    <w:rsid w:val="00867C5E"/>
    <w:rsid w:val="00874F11"/>
    <w:rsid w:val="00880176"/>
    <w:rsid w:val="00881DED"/>
    <w:rsid w:val="00885888"/>
    <w:rsid w:val="008874FF"/>
    <w:rsid w:val="00887548"/>
    <w:rsid w:val="00890DF1"/>
    <w:rsid w:val="00892524"/>
    <w:rsid w:val="00893586"/>
    <w:rsid w:val="00895788"/>
    <w:rsid w:val="0089738A"/>
    <w:rsid w:val="008973BC"/>
    <w:rsid w:val="008A231E"/>
    <w:rsid w:val="008A6D2E"/>
    <w:rsid w:val="008B1060"/>
    <w:rsid w:val="008B2A81"/>
    <w:rsid w:val="008B2AC6"/>
    <w:rsid w:val="008B31B7"/>
    <w:rsid w:val="008B478D"/>
    <w:rsid w:val="008B52AC"/>
    <w:rsid w:val="008B5CC4"/>
    <w:rsid w:val="008B7F11"/>
    <w:rsid w:val="008C14D9"/>
    <w:rsid w:val="008C1555"/>
    <w:rsid w:val="008C2F5A"/>
    <w:rsid w:val="008C369F"/>
    <w:rsid w:val="008C59A5"/>
    <w:rsid w:val="008C5A4E"/>
    <w:rsid w:val="008C6873"/>
    <w:rsid w:val="008D08FC"/>
    <w:rsid w:val="008D0EA0"/>
    <w:rsid w:val="008D3F0F"/>
    <w:rsid w:val="008D61EA"/>
    <w:rsid w:val="008D75DA"/>
    <w:rsid w:val="008D7A25"/>
    <w:rsid w:val="008D7CB5"/>
    <w:rsid w:val="008E1456"/>
    <w:rsid w:val="008E14A3"/>
    <w:rsid w:val="008E3B69"/>
    <w:rsid w:val="008F02A6"/>
    <w:rsid w:val="008F06F8"/>
    <w:rsid w:val="008F07AC"/>
    <w:rsid w:val="008F0E2C"/>
    <w:rsid w:val="008F14AB"/>
    <w:rsid w:val="008F1B7F"/>
    <w:rsid w:val="008F395F"/>
    <w:rsid w:val="008F39A4"/>
    <w:rsid w:val="009014FC"/>
    <w:rsid w:val="009021F7"/>
    <w:rsid w:val="009026C2"/>
    <w:rsid w:val="00902DF8"/>
    <w:rsid w:val="0090359F"/>
    <w:rsid w:val="009056C2"/>
    <w:rsid w:val="0090643F"/>
    <w:rsid w:val="00906FF0"/>
    <w:rsid w:val="0090705C"/>
    <w:rsid w:val="00907B0D"/>
    <w:rsid w:val="00910E95"/>
    <w:rsid w:val="009124BB"/>
    <w:rsid w:val="009133B4"/>
    <w:rsid w:val="0092087B"/>
    <w:rsid w:val="00922062"/>
    <w:rsid w:val="009249DE"/>
    <w:rsid w:val="00926097"/>
    <w:rsid w:val="00927542"/>
    <w:rsid w:val="0093073F"/>
    <w:rsid w:val="009313E9"/>
    <w:rsid w:val="00931D52"/>
    <w:rsid w:val="00932668"/>
    <w:rsid w:val="009354BE"/>
    <w:rsid w:val="00937D65"/>
    <w:rsid w:val="00941144"/>
    <w:rsid w:val="00942D57"/>
    <w:rsid w:val="009442AB"/>
    <w:rsid w:val="009446D0"/>
    <w:rsid w:val="0094772C"/>
    <w:rsid w:val="00951528"/>
    <w:rsid w:val="009518F2"/>
    <w:rsid w:val="00952353"/>
    <w:rsid w:val="00953FBE"/>
    <w:rsid w:val="009551BC"/>
    <w:rsid w:val="00955265"/>
    <w:rsid w:val="009552AB"/>
    <w:rsid w:val="009552C4"/>
    <w:rsid w:val="00955BF6"/>
    <w:rsid w:val="00955F61"/>
    <w:rsid w:val="00956FAE"/>
    <w:rsid w:val="00957265"/>
    <w:rsid w:val="00957801"/>
    <w:rsid w:val="00957BC5"/>
    <w:rsid w:val="009602DE"/>
    <w:rsid w:val="00960D93"/>
    <w:rsid w:val="00961151"/>
    <w:rsid w:val="00962CE4"/>
    <w:rsid w:val="00962E23"/>
    <w:rsid w:val="00963E26"/>
    <w:rsid w:val="009644CD"/>
    <w:rsid w:val="00965503"/>
    <w:rsid w:val="00965A59"/>
    <w:rsid w:val="00965C5D"/>
    <w:rsid w:val="00967928"/>
    <w:rsid w:val="00972401"/>
    <w:rsid w:val="00977C2B"/>
    <w:rsid w:val="00982281"/>
    <w:rsid w:val="00982363"/>
    <w:rsid w:val="0098287D"/>
    <w:rsid w:val="009866CC"/>
    <w:rsid w:val="009873BA"/>
    <w:rsid w:val="009878AD"/>
    <w:rsid w:val="0099166D"/>
    <w:rsid w:val="009939F9"/>
    <w:rsid w:val="00993F3F"/>
    <w:rsid w:val="00994A1D"/>
    <w:rsid w:val="00994CE7"/>
    <w:rsid w:val="00994E0E"/>
    <w:rsid w:val="00997C86"/>
    <w:rsid w:val="009A41E5"/>
    <w:rsid w:val="009A456C"/>
    <w:rsid w:val="009A48BC"/>
    <w:rsid w:val="009A56FF"/>
    <w:rsid w:val="009A636C"/>
    <w:rsid w:val="009B0698"/>
    <w:rsid w:val="009B0A97"/>
    <w:rsid w:val="009B0E19"/>
    <w:rsid w:val="009B0F9F"/>
    <w:rsid w:val="009B1402"/>
    <w:rsid w:val="009B201B"/>
    <w:rsid w:val="009B232B"/>
    <w:rsid w:val="009B286D"/>
    <w:rsid w:val="009B41CF"/>
    <w:rsid w:val="009B504F"/>
    <w:rsid w:val="009B6061"/>
    <w:rsid w:val="009B638A"/>
    <w:rsid w:val="009B6610"/>
    <w:rsid w:val="009B66EA"/>
    <w:rsid w:val="009B6F68"/>
    <w:rsid w:val="009B7937"/>
    <w:rsid w:val="009C01CA"/>
    <w:rsid w:val="009C0D42"/>
    <w:rsid w:val="009C20FA"/>
    <w:rsid w:val="009C26EE"/>
    <w:rsid w:val="009C422D"/>
    <w:rsid w:val="009C451B"/>
    <w:rsid w:val="009C50C4"/>
    <w:rsid w:val="009C68E2"/>
    <w:rsid w:val="009C7137"/>
    <w:rsid w:val="009C79E6"/>
    <w:rsid w:val="009D07BF"/>
    <w:rsid w:val="009D348C"/>
    <w:rsid w:val="009D38E4"/>
    <w:rsid w:val="009D396F"/>
    <w:rsid w:val="009D4025"/>
    <w:rsid w:val="009D4EED"/>
    <w:rsid w:val="009D523C"/>
    <w:rsid w:val="009D724B"/>
    <w:rsid w:val="009E00BB"/>
    <w:rsid w:val="009E0658"/>
    <w:rsid w:val="009E21F9"/>
    <w:rsid w:val="009E46D6"/>
    <w:rsid w:val="009E51C4"/>
    <w:rsid w:val="009E5B06"/>
    <w:rsid w:val="009E7CB5"/>
    <w:rsid w:val="009F1198"/>
    <w:rsid w:val="009F1316"/>
    <w:rsid w:val="009F1C80"/>
    <w:rsid w:val="009F2E78"/>
    <w:rsid w:val="009F47BA"/>
    <w:rsid w:val="009F6BD2"/>
    <w:rsid w:val="009F6D92"/>
    <w:rsid w:val="009F6DA4"/>
    <w:rsid w:val="00A013B5"/>
    <w:rsid w:val="00A0183C"/>
    <w:rsid w:val="00A03118"/>
    <w:rsid w:val="00A039D7"/>
    <w:rsid w:val="00A03B8E"/>
    <w:rsid w:val="00A1017F"/>
    <w:rsid w:val="00A11192"/>
    <w:rsid w:val="00A14166"/>
    <w:rsid w:val="00A14A25"/>
    <w:rsid w:val="00A171B3"/>
    <w:rsid w:val="00A206D4"/>
    <w:rsid w:val="00A21D57"/>
    <w:rsid w:val="00A23ABD"/>
    <w:rsid w:val="00A23E93"/>
    <w:rsid w:val="00A24FFD"/>
    <w:rsid w:val="00A25C53"/>
    <w:rsid w:val="00A2637A"/>
    <w:rsid w:val="00A271A2"/>
    <w:rsid w:val="00A30BA2"/>
    <w:rsid w:val="00A31A2E"/>
    <w:rsid w:val="00A323C8"/>
    <w:rsid w:val="00A327A3"/>
    <w:rsid w:val="00A34BA9"/>
    <w:rsid w:val="00A3521F"/>
    <w:rsid w:val="00A400F9"/>
    <w:rsid w:val="00A41162"/>
    <w:rsid w:val="00A41568"/>
    <w:rsid w:val="00A440FB"/>
    <w:rsid w:val="00A449C2"/>
    <w:rsid w:val="00A45140"/>
    <w:rsid w:val="00A453BE"/>
    <w:rsid w:val="00A457F5"/>
    <w:rsid w:val="00A5183E"/>
    <w:rsid w:val="00A52E72"/>
    <w:rsid w:val="00A54668"/>
    <w:rsid w:val="00A55011"/>
    <w:rsid w:val="00A5503D"/>
    <w:rsid w:val="00A55C92"/>
    <w:rsid w:val="00A5716C"/>
    <w:rsid w:val="00A60E07"/>
    <w:rsid w:val="00A63677"/>
    <w:rsid w:val="00A6482B"/>
    <w:rsid w:val="00A64D5F"/>
    <w:rsid w:val="00A64E9C"/>
    <w:rsid w:val="00A65160"/>
    <w:rsid w:val="00A65318"/>
    <w:rsid w:val="00A654B0"/>
    <w:rsid w:val="00A66C38"/>
    <w:rsid w:val="00A66DF6"/>
    <w:rsid w:val="00A67DB7"/>
    <w:rsid w:val="00A725AE"/>
    <w:rsid w:val="00A727B7"/>
    <w:rsid w:val="00A73BFE"/>
    <w:rsid w:val="00A75009"/>
    <w:rsid w:val="00A7522B"/>
    <w:rsid w:val="00A756F2"/>
    <w:rsid w:val="00A75C78"/>
    <w:rsid w:val="00A75DB3"/>
    <w:rsid w:val="00A76343"/>
    <w:rsid w:val="00A80EC7"/>
    <w:rsid w:val="00A811D2"/>
    <w:rsid w:val="00A81B51"/>
    <w:rsid w:val="00A8394A"/>
    <w:rsid w:val="00A85FA9"/>
    <w:rsid w:val="00A86309"/>
    <w:rsid w:val="00A863F3"/>
    <w:rsid w:val="00A87BC6"/>
    <w:rsid w:val="00A92FCF"/>
    <w:rsid w:val="00A93C8E"/>
    <w:rsid w:val="00A93F07"/>
    <w:rsid w:val="00A95617"/>
    <w:rsid w:val="00A9663F"/>
    <w:rsid w:val="00A9696F"/>
    <w:rsid w:val="00A97225"/>
    <w:rsid w:val="00AA0BE8"/>
    <w:rsid w:val="00AA0D07"/>
    <w:rsid w:val="00AA358D"/>
    <w:rsid w:val="00AA5468"/>
    <w:rsid w:val="00AA703E"/>
    <w:rsid w:val="00AA7E3A"/>
    <w:rsid w:val="00AB0E93"/>
    <w:rsid w:val="00AB1EEC"/>
    <w:rsid w:val="00AB2579"/>
    <w:rsid w:val="00AB2A80"/>
    <w:rsid w:val="00AB4A3E"/>
    <w:rsid w:val="00AC0023"/>
    <w:rsid w:val="00AC03D2"/>
    <w:rsid w:val="00AC097E"/>
    <w:rsid w:val="00AC1A5F"/>
    <w:rsid w:val="00AC251E"/>
    <w:rsid w:val="00AC4F53"/>
    <w:rsid w:val="00AC651D"/>
    <w:rsid w:val="00AC68FD"/>
    <w:rsid w:val="00AC73E6"/>
    <w:rsid w:val="00AC7BB9"/>
    <w:rsid w:val="00AD0610"/>
    <w:rsid w:val="00AD066C"/>
    <w:rsid w:val="00AD0773"/>
    <w:rsid w:val="00AD26AD"/>
    <w:rsid w:val="00AD5472"/>
    <w:rsid w:val="00AD581D"/>
    <w:rsid w:val="00AD5E06"/>
    <w:rsid w:val="00AE04C6"/>
    <w:rsid w:val="00AE108D"/>
    <w:rsid w:val="00AE174D"/>
    <w:rsid w:val="00AE1D3F"/>
    <w:rsid w:val="00AE2729"/>
    <w:rsid w:val="00AE511F"/>
    <w:rsid w:val="00AE6AB4"/>
    <w:rsid w:val="00AF07BC"/>
    <w:rsid w:val="00AF0FB3"/>
    <w:rsid w:val="00AF24FE"/>
    <w:rsid w:val="00AF3CC5"/>
    <w:rsid w:val="00AF3E58"/>
    <w:rsid w:val="00AF7293"/>
    <w:rsid w:val="00B01B82"/>
    <w:rsid w:val="00B05111"/>
    <w:rsid w:val="00B0590E"/>
    <w:rsid w:val="00B0632C"/>
    <w:rsid w:val="00B06682"/>
    <w:rsid w:val="00B07212"/>
    <w:rsid w:val="00B16BFF"/>
    <w:rsid w:val="00B2101D"/>
    <w:rsid w:val="00B2318F"/>
    <w:rsid w:val="00B2340F"/>
    <w:rsid w:val="00B23824"/>
    <w:rsid w:val="00B23CFD"/>
    <w:rsid w:val="00B246A9"/>
    <w:rsid w:val="00B24D34"/>
    <w:rsid w:val="00B24F28"/>
    <w:rsid w:val="00B25128"/>
    <w:rsid w:val="00B25658"/>
    <w:rsid w:val="00B25EBC"/>
    <w:rsid w:val="00B26B79"/>
    <w:rsid w:val="00B26DE1"/>
    <w:rsid w:val="00B27BFE"/>
    <w:rsid w:val="00B27D32"/>
    <w:rsid w:val="00B311D7"/>
    <w:rsid w:val="00B33831"/>
    <w:rsid w:val="00B34D43"/>
    <w:rsid w:val="00B35FFE"/>
    <w:rsid w:val="00B36194"/>
    <w:rsid w:val="00B37CCE"/>
    <w:rsid w:val="00B40C68"/>
    <w:rsid w:val="00B437DC"/>
    <w:rsid w:val="00B446B8"/>
    <w:rsid w:val="00B4772C"/>
    <w:rsid w:val="00B52B40"/>
    <w:rsid w:val="00B52BE4"/>
    <w:rsid w:val="00B5306F"/>
    <w:rsid w:val="00B54694"/>
    <w:rsid w:val="00B601D6"/>
    <w:rsid w:val="00B60699"/>
    <w:rsid w:val="00B6374D"/>
    <w:rsid w:val="00B63FA8"/>
    <w:rsid w:val="00B6418D"/>
    <w:rsid w:val="00B644D5"/>
    <w:rsid w:val="00B737BD"/>
    <w:rsid w:val="00B74203"/>
    <w:rsid w:val="00B747F6"/>
    <w:rsid w:val="00B75DC8"/>
    <w:rsid w:val="00B75E1B"/>
    <w:rsid w:val="00B77769"/>
    <w:rsid w:val="00B80B97"/>
    <w:rsid w:val="00B84761"/>
    <w:rsid w:val="00B863D5"/>
    <w:rsid w:val="00B86F2F"/>
    <w:rsid w:val="00B9091F"/>
    <w:rsid w:val="00B937D1"/>
    <w:rsid w:val="00B94207"/>
    <w:rsid w:val="00B94677"/>
    <w:rsid w:val="00B95888"/>
    <w:rsid w:val="00B96567"/>
    <w:rsid w:val="00B970E2"/>
    <w:rsid w:val="00B97B7F"/>
    <w:rsid w:val="00B97BDF"/>
    <w:rsid w:val="00B97F6B"/>
    <w:rsid w:val="00BA2EAB"/>
    <w:rsid w:val="00BA3E0E"/>
    <w:rsid w:val="00BA40CA"/>
    <w:rsid w:val="00BA427F"/>
    <w:rsid w:val="00BA74E5"/>
    <w:rsid w:val="00BB232D"/>
    <w:rsid w:val="00BB5794"/>
    <w:rsid w:val="00BB68B3"/>
    <w:rsid w:val="00BC0276"/>
    <w:rsid w:val="00BC0FA4"/>
    <w:rsid w:val="00BC1CC2"/>
    <w:rsid w:val="00BC20F1"/>
    <w:rsid w:val="00BC2AE5"/>
    <w:rsid w:val="00BC4EFA"/>
    <w:rsid w:val="00BC5231"/>
    <w:rsid w:val="00BC5694"/>
    <w:rsid w:val="00BC69C0"/>
    <w:rsid w:val="00BD1153"/>
    <w:rsid w:val="00BD3C1D"/>
    <w:rsid w:val="00BD63D2"/>
    <w:rsid w:val="00BD63DF"/>
    <w:rsid w:val="00BD6459"/>
    <w:rsid w:val="00BD7529"/>
    <w:rsid w:val="00BE0577"/>
    <w:rsid w:val="00BE2333"/>
    <w:rsid w:val="00BE3A51"/>
    <w:rsid w:val="00BE61A3"/>
    <w:rsid w:val="00BE6202"/>
    <w:rsid w:val="00BE637B"/>
    <w:rsid w:val="00BE73DA"/>
    <w:rsid w:val="00BF16DD"/>
    <w:rsid w:val="00BF1D29"/>
    <w:rsid w:val="00BF217B"/>
    <w:rsid w:val="00BF3B74"/>
    <w:rsid w:val="00BF3ED1"/>
    <w:rsid w:val="00BF4094"/>
    <w:rsid w:val="00BF447A"/>
    <w:rsid w:val="00BF46C2"/>
    <w:rsid w:val="00BF49D3"/>
    <w:rsid w:val="00BF4BA8"/>
    <w:rsid w:val="00BF78D4"/>
    <w:rsid w:val="00C0061F"/>
    <w:rsid w:val="00C0457D"/>
    <w:rsid w:val="00C05770"/>
    <w:rsid w:val="00C06908"/>
    <w:rsid w:val="00C10DC2"/>
    <w:rsid w:val="00C126E9"/>
    <w:rsid w:val="00C12A5F"/>
    <w:rsid w:val="00C14A19"/>
    <w:rsid w:val="00C15A38"/>
    <w:rsid w:val="00C20196"/>
    <w:rsid w:val="00C2241A"/>
    <w:rsid w:val="00C237E7"/>
    <w:rsid w:val="00C26332"/>
    <w:rsid w:val="00C26917"/>
    <w:rsid w:val="00C27B4F"/>
    <w:rsid w:val="00C3077A"/>
    <w:rsid w:val="00C311E9"/>
    <w:rsid w:val="00C31B7E"/>
    <w:rsid w:val="00C32B30"/>
    <w:rsid w:val="00C334BF"/>
    <w:rsid w:val="00C33A2C"/>
    <w:rsid w:val="00C35A54"/>
    <w:rsid w:val="00C36EA1"/>
    <w:rsid w:val="00C40BDF"/>
    <w:rsid w:val="00C40EA9"/>
    <w:rsid w:val="00C41B30"/>
    <w:rsid w:val="00C42307"/>
    <w:rsid w:val="00C44584"/>
    <w:rsid w:val="00C44709"/>
    <w:rsid w:val="00C461A0"/>
    <w:rsid w:val="00C4740F"/>
    <w:rsid w:val="00C4768C"/>
    <w:rsid w:val="00C479C3"/>
    <w:rsid w:val="00C50506"/>
    <w:rsid w:val="00C5067F"/>
    <w:rsid w:val="00C50C5A"/>
    <w:rsid w:val="00C50E56"/>
    <w:rsid w:val="00C523F1"/>
    <w:rsid w:val="00C5391D"/>
    <w:rsid w:val="00C54B86"/>
    <w:rsid w:val="00C550B1"/>
    <w:rsid w:val="00C56C9B"/>
    <w:rsid w:val="00C57221"/>
    <w:rsid w:val="00C57CF5"/>
    <w:rsid w:val="00C60AA4"/>
    <w:rsid w:val="00C6216B"/>
    <w:rsid w:val="00C64591"/>
    <w:rsid w:val="00C65C5B"/>
    <w:rsid w:val="00C65F95"/>
    <w:rsid w:val="00C66D23"/>
    <w:rsid w:val="00C67132"/>
    <w:rsid w:val="00C700F3"/>
    <w:rsid w:val="00C70867"/>
    <w:rsid w:val="00C7123E"/>
    <w:rsid w:val="00C753FF"/>
    <w:rsid w:val="00C76C3B"/>
    <w:rsid w:val="00C77603"/>
    <w:rsid w:val="00C80A4D"/>
    <w:rsid w:val="00C80D0B"/>
    <w:rsid w:val="00C823B5"/>
    <w:rsid w:val="00C82DA8"/>
    <w:rsid w:val="00C832BA"/>
    <w:rsid w:val="00C83AD2"/>
    <w:rsid w:val="00C849E5"/>
    <w:rsid w:val="00C858E7"/>
    <w:rsid w:val="00C85B78"/>
    <w:rsid w:val="00C863DF"/>
    <w:rsid w:val="00C8723B"/>
    <w:rsid w:val="00C874EA"/>
    <w:rsid w:val="00C90850"/>
    <w:rsid w:val="00C9087E"/>
    <w:rsid w:val="00C90A12"/>
    <w:rsid w:val="00C90D0A"/>
    <w:rsid w:val="00C94159"/>
    <w:rsid w:val="00C94D52"/>
    <w:rsid w:val="00C96F30"/>
    <w:rsid w:val="00CA1080"/>
    <w:rsid w:val="00CA2F3F"/>
    <w:rsid w:val="00CA4DA2"/>
    <w:rsid w:val="00CA53C3"/>
    <w:rsid w:val="00CA7593"/>
    <w:rsid w:val="00CB038B"/>
    <w:rsid w:val="00CB22A5"/>
    <w:rsid w:val="00CB23D7"/>
    <w:rsid w:val="00CB39FE"/>
    <w:rsid w:val="00CB44CA"/>
    <w:rsid w:val="00CB63F5"/>
    <w:rsid w:val="00CC096C"/>
    <w:rsid w:val="00CC1C2E"/>
    <w:rsid w:val="00CC2003"/>
    <w:rsid w:val="00CC269E"/>
    <w:rsid w:val="00CC63A3"/>
    <w:rsid w:val="00CC65D6"/>
    <w:rsid w:val="00CC6C1F"/>
    <w:rsid w:val="00CD42FF"/>
    <w:rsid w:val="00CD4BDF"/>
    <w:rsid w:val="00CD50FF"/>
    <w:rsid w:val="00CD64E2"/>
    <w:rsid w:val="00CE043C"/>
    <w:rsid w:val="00CE0528"/>
    <w:rsid w:val="00CE0C9C"/>
    <w:rsid w:val="00CE0EA1"/>
    <w:rsid w:val="00CE482B"/>
    <w:rsid w:val="00CE48BE"/>
    <w:rsid w:val="00CE57FC"/>
    <w:rsid w:val="00CF0844"/>
    <w:rsid w:val="00CF0F3D"/>
    <w:rsid w:val="00CF28FC"/>
    <w:rsid w:val="00CF2C0D"/>
    <w:rsid w:val="00CF3CD9"/>
    <w:rsid w:val="00CF3D23"/>
    <w:rsid w:val="00CF54B1"/>
    <w:rsid w:val="00CF54DE"/>
    <w:rsid w:val="00CF61DA"/>
    <w:rsid w:val="00CF6885"/>
    <w:rsid w:val="00CF69E8"/>
    <w:rsid w:val="00CF6AE9"/>
    <w:rsid w:val="00CF7DC0"/>
    <w:rsid w:val="00CF7F2B"/>
    <w:rsid w:val="00D003DE"/>
    <w:rsid w:val="00D00D9F"/>
    <w:rsid w:val="00D0107F"/>
    <w:rsid w:val="00D01EE9"/>
    <w:rsid w:val="00D0256F"/>
    <w:rsid w:val="00D02773"/>
    <w:rsid w:val="00D02AE2"/>
    <w:rsid w:val="00D038FB"/>
    <w:rsid w:val="00D0590D"/>
    <w:rsid w:val="00D05C14"/>
    <w:rsid w:val="00D06127"/>
    <w:rsid w:val="00D0612C"/>
    <w:rsid w:val="00D067FD"/>
    <w:rsid w:val="00D12803"/>
    <w:rsid w:val="00D13E0C"/>
    <w:rsid w:val="00D14109"/>
    <w:rsid w:val="00D15A6C"/>
    <w:rsid w:val="00D16305"/>
    <w:rsid w:val="00D17D33"/>
    <w:rsid w:val="00D20809"/>
    <w:rsid w:val="00D20EF8"/>
    <w:rsid w:val="00D241F7"/>
    <w:rsid w:val="00D24D2B"/>
    <w:rsid w:val="00D25154"/>
    <w:rsid w:val="00D251BF"/>
    <w:rsid w:val="00D253E4"/>
    <w:rsid w:val="00D26F95"/>
    <w:rsid w:val="00D275CB"/>
    <w:rsid w:val="00D27641"/>
    <w:rsid w:val="00D303FB"/>
    <w:rsid w:val="00D30681"/>
    <w:rsid w:val="00D31F23"/>
    <w:rsid w:val="00D33060"/>
    <w:rsid w:val="00D33F70"/>
    <w:rsid w:val="00D35444"/>
    <w:rsid w:val="00D357EA"/>
    <w:rsid w:val="00D368BD"/>
    <w:rsid w:val="00D402D6"/>
    <w:rsid w:val="00D40B21"/>
    <w:rsid w:val="00D42634"/>
    <w:rsid w:val="00D42AAD"/>
    <w:rsid w:val="00D42C2D"/>
    <w:rsid w:val="00D43520"/>
    <w:rsid w:val="00D43572"/>
    <w:rsid w:val="00D4490D"/>
    <w:rsid w:val="00D52353"/>
    <w:rsid w:val="00D5533D"/>
    <w:rsid w:val="00D579F8"/>
    <w:rsid w:val="00D57D98"/>
    <w:rsid w:val="00D6257B"/>
    <w:rsid w:val="00D633F9"/>
    <w:rsid w:val="00D63800"/>
    <w:rsid w:val="00D64A5F"/>
    <w:rsid w:val="00D65545"/>
    <w:rsid w:val="00D6587F"/>
    <w:rsid w:val="00D66389"/>
    <w:rsid w:val="00D70089"/>
    <w:rsid w:val="00D70ABC"/>
    <w:rsid w:val="00D70C95"/>
    <w:rsid w:val="00D71B39"/>
    <w:rsid w:val="00D72C30"/>
    <w:rsid w:val="00D74794"/>
    <w:rsid w:val="00D749DD"/>
    <w:rsid w:val="00D75963"/>
    <w:rsid w:val="00D77E1A"/>
    <w:rsid w:val="00D82198"/>
    <w:rsid w:val="00D82232"/>
    <w:rsid w:val="00D82EBE"/>
    <w:rsid w:val="00D87F56"/>
    <w:rsid w:val="00D910EA"/>
    <w:rsid w:val="00D915CB"/>
    <w:rsid w:val="00D91B8D"/>
    <w:rsid w:val="00D92D42"/>
    <w:rsid w:val="00D934E9"/>
    <w:rsid w:val="00D95050"/>
    <w:rsid w:val="00D95633"/>
    <w:rsid w:val="00D97B77"/>
    <w:rsid w:val="00DA0C94"/>
    <w:rsid w:val="00DA16C8"/>
    <w:rsid w:val="00DA1C15"/>
    <w:rsid w:val="00DA441D"/>
    <w:rsid w:val="00DA4472"/>
    <w:rsid w:val="00DA4F4E"/>
    <w:rsid w:val="00DB0693"/>
    <w:rsid w:val="00DB11CD"/>
    <w:rsid w:val="00DB1E97"/>
    <w:rsid w:val="00DB276C"/>
    <w:rsid w:val="00DB2BB6"/>
    <w:rsid w:val="00DB4AEA"/>
    <w:rsid w:val="00DB5133"/>
    <w:rsid w:val="00DC1667"/>
    <w:rsid w:val="00DC1744"/>
    <w:rsid w:val="00DC18A3"/>
    <w:rsid w:val="00DC2A8D"/>
    <w:rsid w:val="00DC2BCD"/>
    <w:rsid w:val="00DC2C35"/>
    <w:rsid w:val="00DC3EA7"/>
    <w:rsid w:val="00DC4938"/>
    <w:rsid w:val="00DC5F15"/>
    <w:rsid w:val="00DC7F3B"/>
    <w:rsid w:val="00DD358F"/>
    <w:rsid w:val="00DD6FEA"/>
    <w:rsid w:val="00DD7478"/>
    <w:rsid w:val="00DE09C5"/>
    <w:rsid w:val="00DE16BB"/>
    <w:rsid w:val="00DE1EEF"/>
    <w:rsid w:val="00DE42FC"/>
    <w:rsid w:val="00DE455E"/>
    <w:rsid w:val="00DF1698"/>
    <w:rsid w:val="00DF5B8A"/>
    <w:rsid w:val="00DF5DDB"/>
    <w:rsid w:val="00E0090E"/>
    <w:rsid w:val="00E00A31"/>
    <w:rsid w:val="00E01912"/>
    <w:rsid w:val="00E03B62"/>
    <w:rsid w:val="00E05363"/>
    <w:rsid w:val="00E05999"/>
    <w:rsid w:val="00E05BF1"/>
    <w:rsid w:val="00E064FA"/>
    <w:rsid w:val="00E106F7"/>
    <w:rsid w:val="00E1264F"/>
    <w:rsid w:val="00E126A0"/>
    <w:rsid w:val="00E13EBE"/>
    <w:rsid w:val="00E16503"/>
    <w:rsid w:val="00E16893"/>
    <w:rsid w:val="00E16C11"/>
    <w:rsid w:val="00E22093"/>
    <w:rsid w:val="00E22F07"/>
    <w:rsid w:val="00E3151F"/>
    <w:rsid w:val="00E3229C"/>
    <w:rsid w:val="00E32488"/>
    <w:rsid w:val="00E33B25"/>
    <w:rsid w:val="00E346FF"/>
    <w:rsid w:val="00E349CB"/>
    <w:rsid w:val="00E35317"/>
    <w:rsid w:val="00E354E6"/>
    <w:rsid w:val="00E378E0"/>
    <w:rsid w:val="00E40714"/>
    <w:rsid w:val="00E43CD5"/>
    <w:rsid w:val="00E4427F"/>
    <w:rsid w:val="00E46293"/>
    <w:rsid w:val="00E462E1"/>
    <w:rsid w:val="00E500F9"/>
    <w:rsid w:val="00E5058A"/>
    <w:rsid w:val="00E5103D"/>
    <w:rsid w:val="00E5221E"/>
    <w:rsid w:val="00E52FC5"/>
    <w:rsid w:val="00E54004"/>
    <w:rsid w:val="00E54BD0"/>
    <w:rsid w:val="00E55F5C"/>
    <w:rsid w:val="00E5630E"/>
    <w:rsid w:val="00E5760D"/>
    <w:rsid w:val="00E57993"/>
    <w:rsid w:val="00E609E8"/>
    <w:rsid w:val="00E60DA8"/>
    <w:rsid w:val="00E60DD7"/>
    <w:rsid w:val="00E62EF1"/>
    <w:rsid w:val="00E62F66"/>
    <w:rsid w:val="00E63C8A"/>
    <w:rsid w:val="00E63F46"/>
    <w:rsid w:val="00E655E0"/>
    <w:rsid w:val="00E65A87"/>
    <w:rsid w:val="00E65D4D"/>
    <w:rsid w:val="00E661A9"/>
    <w:rsid w:val="00E67B11"/>
    <w:rsid w:val="00E70DC8"/>
    <w:rsid w:val="00E735A3"/>
    <w:rsid w:val="00E7658F"/>
    <w:rsid w:val="00E76D4F"/>
    <w:rsid w:val="00E77E9B"/>
    <w:rsid w:val="00E80BDF"/>
    <w:rsid w:val="00E81074"/>
    <w:rsid w:val="00E81A67"/>
    <w:rsid w:val="00E83663"/>
    <w:rsid w:val="00E837DA"/>
    <w:rsid w:val="00E87C7B"/>
    <w:rsid w:val="00E90C67"/>
    <w:rsid w:val="00E912A2"/>
    <w:rsid w:val="00E92400"/>
    <w:rsid w:val="00E92C28"/>
    <w:rsid w:val="00E936C2"/>
    <w:rsid w:val="00E945AF"/>
    <w:rsid w:val="00E95EF9"/>
    <w:rsid w:val="00E96129"/>
    <w:rsid w:val="00E9741E"/>
    <w:rsid w:val="00E9779F"/>
    <w:rsid w:val="00EA1DEA"/>
    <w:rsid w:val="00EA293A"/>
    <w:rsid w:val="00EA34F8"/>
    <w:rsid w:val="00EA433F"/>
    <w:rsid w:val="00EA5A73"/>
    <w:rsid w:val="00EB06AD"/>
    <w:rsid w:val="00EB18C0"/>
    <w:rsid w:val="00EB3ADC"/>
    <w:rsid w:val="00EB3D6F"/>
    <w:rsid w:val="00EB4686"/>
    <w:rsid w:val="00EB66B1"/>
    <w:rsid w:val="00EB7401"/>
    <w:rsid w:val="00EC0124"/>
    <w:rsid w:val="00EC122D"/>
    <w:rsid w:val="00EC1F98"/>
    <w:rsid w:val="00EC2A11"/>
    <w:rsid w:val="00EC3E53"/>
    <w:rsid w:val="00EC42C9"/>
    <w:rsid w:val="00EC78D9"/>
    <w:rsid w:val="00EC7C1B"/>
    <w:rsid w:val="00EC7D62"/>
    <w:rsid w:val="00ED3305"/>
    <w:rsid w:val="00ED4A07"/>
    <w:rsid w:val="00ED60D6"/>
    <w:rsid w:val="00ED6399"/>
    <w:rsid w:val="00ED6DEB"/>
    <w:rsid w:val="00ED7A72"/>
    <w:rsid w:val="00EE0E0F"/>
    <w:rsid w:val="00EE1B42"/>
    <w:rsid w:val="00EE21A4"/>
    <w:rsid w:val="00EE3DA3"/>
    <w:rsid w:val="00EE57B5"/>
    <w:rsid w:val="00EE5AB9"/>
    <w:rsid w:val="00EE68CD"/>
    <w:rsid w:val="00EE6F33"/>
    <w:rsid w:val="00EE7238"/>
    <w:rsid w:val="00EE747D"/>
    <w:rsid w:val="00EF00EC"/>
    <w:rsid w:val="00EF5EBA"/>
    <w:rsid w:val="00EF6C92"/>
    <w:rsid w:val="00EF744A"/>
    <w:rsid w:val="00F03F3E"/>
    <w:rsid w:val="00F063FC"/>
    <w:rsid w:val="00F067AC"/>
    <w:rsid w:val="00F06A37"/>
    <w:rsid w:val="00F06ED2"/>
    <w:rsid w:val="00F0706C"/>
    <w:rsid w:val="00F071DA"/>
    <w:rsid w:val="00F07326"/>
    <w:rsid w:val="00F074AC"/>
    <w:rsid w:val="00F07747"/>
    <w:rsid w:val="00F1014D"/>
    <w:rsid w:val="00F144BD"/>
    <w:rsid w:val="00F1531E"/>
    <w:rsid w:val="00F16557"/>
    <w:rsid w:val="00F229E3"/>
    <w:rsid w:val="00F23665"/>
    <w:rsid w:val="00F24AA5"/>
    <w:rsid w:val="00F24D73"/>
    <w:rsid w:val="00F250AA"/>
    <w:rsid w:val="00F25F15"/>
    <w:rsid w:val="00F26A8D"/>
    <w:rsid w:val="00F2702D"/>
    <w:rsid w:val="00F271CB"/>
    <w:rsid w:val="00F2769E"/>
    <w:rsid w:val="00F27B35"/>
    <w:rsid w:val="00F27F5E"/>
    <w:rsid w:val="00F31C38"/>
    <w:rsid w:val="00F31D34"/>
    <w:rsid w:val="00F328CA"/>
    <w:rsid w:val="00F32B10"/>
    <w:rsid w:val="00F33E38"/>
    <w:rsid w:val="00F35D4F"/>
    <w:rsid w:val="00F406C5"/>
    <w:rsid w:val="00F413EE"/>
    <w:rsid w:val="00F41816"/>
    <w:rsid w:val="00F41E57"/>
    <w:rsid w:val="00F42326"/>
    <w:rsid w:val="00F46454"/>
    <w:rsid w:val="00F471A1"/>
    <w:rsid w:val="00F47FCD"/>
    <w:rsid w:val="00F51187"/>
    <w:rsid w:val="00F519A2"/>
    <w:rsid w:val="00F53EAB"/>
    <w:rsid w:val="00F5456C"/>
    <w:rsid w:val="00F55BE6"/>
    <w:rsid w:val="00F5603A"/>
    <w:rsid w:val="00F56AA8"/>
    <w:rsid w:val="00F5700A"/>
    <w:rsid w:val="00F57D04"/>
    <w:rsid w:val="00F60D47"/>
    <w:rsid w:val="00F6105A"/>
    <w:rsid w:val="00F62006"/>
    <w:rsid w:val="00F62B54"/>
    <w:rsid w:val="00F6333B"/>
    <w:rsid w:val="00F63756"/>
    <w:rsid w:val="00F63C62"/>
    <w:rsid w:val="00F641E5"/>
    <w:rsid w:val="00F64B04"/>
    <w:rsid w:val="00F65E30"/>
    <w:rsid w:val="00F6731E"/>
    <w:rsid w:val="00F70094"/>
    <w:rsid w:val="00F72308"/>
    <w:rsid w:val="00F72E2F"/>
    <w:rsid w:val="00F74995"/>
    <w:rsid w:val="00F806C4"/>
    <w:rsid w:val="00F80F35"/>
    <w:rsid w:val="00F83396"/>
    <w:rsid w:val="00F86CE0"/>
    <w:rsid w:val="00F8745C"/>
    <w:rsid w:val="00F87C25"/>
    <w:rsid w:val="00F9347D"/>
    <w:rsid w:val="00F94D93"/>
    <w:rsid w:val="00F96025"/>
    <w:rsid w:val="00F966B6"/>
    <w:rsid w:val="00F96D83"/>
    <w:rsid w:val="00F971B7"/>
    <w:rsid w:val="00F97E4A"/>
    <w:rsid w:val="00FA3047"/>
    <w:rsid w:val="00FA33A1"/>
    <w:rsid w:val="00FA4975"/>
    <w:rsid w:val="00FA5625"/>
    <w:rsid w:val="00FA5FC6"/>
    <w:rsid w:val="00FA6DE5"/>
    <w:rsid w:val="00FB0B90"/>
    <w:rsid w:val="00FB447B"/>
    <w:rsid w:val="00FB4D36"/>
    <w:rsid w:val="00FB5BE4"/>
    <w:rsid w:val="00FB6310"/>
    <w:rsid w:val="00FB64CF"/>
    <w:rsid w:val="00FB6BB7"/>
    <w:rsid w:val="00FB6F7A"/>
    <w:rsid w:val="00FB77A3"/>
    <w:rsid w:val="00FC074D"/>
    <w:rsid w:val="00FC35A7"/>
    <w:rsid w:val="00FC441D"/>
    <w:rsid w:val="00FC4F7A"/>
    <w:rsid w:val="00FC6276"/>
    <w:rsid w:val="00FC69F8"/>
    <w:rsid w:val="00FC7FDC"/>
    <w:rsid w:val="00FD0420"/>
    <w:rsid w:val="00FD2370"/>
    <w:rsid w:val="00FD3AB6"/>
    <w:rsid w:val="00FD4794"/>
    <w:rsid w:val="00FD7277"/>
    <w:rsid w:val="00FD7304"/>
    <w:rsid w:val="00FE645F"/>
    <w:rsid w:val="00FE688E"/>
    <w:rsid w:val="00FE6FC0"/>
    <w:rsid w:val="00FF018D"/>
    <w:rsid w:val="00FF13A0"/>
    <w:rsid w:val="00FF1D84"/>
    <w:rsid w:val="00FF20C8"/>
    <w:rsid w:val="00FF20D4"/>
    <w:rsid w:val="00FF3D2C"/>
    <w:rsid w:val="00FF3E9B"/>
    <w:rsid w:val="00FF48AC"/>
    <w:rsid w:val="00FF4ACB"/>
    <w:rsid w:val="00FF4E31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1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home-and-living-reference-group" TargetMode="External"/><Relationship Id="rId13" Type="http://schemas.openxmlformats.org/officeDocument/2006/relationships/hyperlink" Target="https://www.ndis-iac.com.au/meeting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media/606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s/Council-Home-and-Living-Reference-Group-bulletin-Final-2023-05-12.doc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ndis-iac.com.au/ms-leah-van-poppe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dr-leighton-jay" TargetMode="External"/><Relationship Id="rId14" Type="http://schemas.openxmlformats.org/officeDocument/2006/relationships/hyperlink" Target="https://www.ndis-iac.com.au/advice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CC83937-AF33-4DA9-876C-946976E44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263C0-EC98-401E-8BAE-5B65B56F1DE4}"/>
</file>

<file path=customXml/itemProps3.xml><?xml version="1.0" encoding="utf-8"?>
<ds:datastoreItem xmlns:ds="http://schemas.openxmlformats.org/officeDocument/2006/customXml" ds:itemID="{E80FD6AF-F94C-4776-858C-56C48BA653BB}"/>
</file>

<file path=customXml/itemProps4.xml><?xml version="1.0" encoding="utf-8"?>
<ds:datastoreItem xmlns:ds="http://schemas.openxmlformats.org/officeDocument/2006/customXml" ds:itemID="{943B4DED-E7F3-4573-B054-2CF82043E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Links>
    <vt:vector size="54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>https://www.ndis.gov.au/media/1868/download?attachment</vt:lpwstr>
      </vt:variant>
      <vt:variant>
        <vt:lpwstr/>
      </vt:variant>
      <vt:variant>
        <vt:i4>2490404</vt:i4>
      </vt:variant>
      <vt:variant>
        <vt:i4>15</vt:i4>
      </vt:variant>
      <vt:variant>
        <vt:i4>0</vt:i4>
      </vt:variant>
      <vt:variant>
        <vt:i4>5</vt:i4>
      </vt:variant>
      <vt:variant>
        <vt:lpwstr>https://ourguidelines.ndis.gov.au/supports-you-can-access-menu/home-and-living-supports/specialist-disability-accommodation</vt:lpwstr>
      </vt:variant>
      <vt:variant>
        <vt:lpwstr/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>https://ministers.dss.gov.au/media-releases/8901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https://agacconference.com.au/</vt:lpwstr>
      </vt:variant>
      <vt:variant>
        <vt:lpwstr/>
      </vt:variant>
      <vt:variant>
        <vt:i4>2621565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https://www.ndis.gov.au/community/working-towards-co-design</vt:lpwstr>
      </vt:variant>
      <vt:variant>
        <vt:lpwstr/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https://www.ndis-iac.com.au/dr-leighton-jay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https://www.ndis-iac.com.au/home-and-living-reference-group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2023-07-11T22:52:00Z</dcterms:created>
  <dcterms:modified xsi:type="dcterms:W3CDTF">2023-07-11T22:52:00Z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2023-07-11T22:52:21Z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c7db161b-e898-420d-b7f1-36a11cb7d750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