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70BC1" w:rsidRDefault="00A1017F" w:rsidP="00C31B7E">
      <w:pPr>
        <w:pStyle w:val="Securitymarker"/>
        <w:spacing w:before="1320"/>
        <w:rPr>
          <w:sz w:val="22"/>
        </w:rPr>
      </w:pPr>
      <w:r w:rsidRPr="00A70BC1">
        <w:rPr>
          <w:color w:val="FF0000"/>
        </w:rPr>
        <w:t xml:space="preserve">The contents of this document are </w:t>
      </w:r>
      <w:r w:rsidR="00DC3EA7" w:rsidRPr="00A70BC1">
        <w:rPr>
          <w:color w:val="FF0000"/>
        </w:rPr>
        <w:t>OFFICIAL</w:t>
      </w:r>
    </w:p>
    <w:p w14:paraId="3580CC89" w14:textId="4BD2F803" w:rsidR="00395B4A" w:rsidRPr="00A70BC1" w:rsidRDefault="009C422D" w:rsidP="00DC3EA7">
      <w:pPr>
        <w:pStyle w:val="Heading1"/>
        <w:ind w:left="0"/>
        <w:rPr>
          <w:color w:val="63256D"/>
        </w:rPr>
      </w:pPr>
      <w:r w:rsidRPr="00A70BC1">
        <w:rPr>
          <w:color w:val="63256D"/>
        </w:rPr>
        <w:t>Reference Group m</w:t>
      </w:r>
      <w:r w:rsidR="00952353" w:rsidRPr="00A70BC1">
        <w:rPr>
          <w:color w:val="63256D"/>
        </w:rPr>
        <w:t xml:space="preserve">eeting bulletin – </w:t>
      </w:r>
      <w:r w:rsidR="00BB4DE3" w:rsidRPr="00A70BC1">
        <w:rPr>
          <w:color w:val="63256D"/>
        </w:rPr>
        <w:t>10</w:t>
      </w:r>
      <w:r w:rsidR="000541F0" w:rsidRPr="00A70BC1">
        <w:rPr>
          <w:color w:val="63256D"/>
        </w:rPr>
        <w:t xml:space="preserve"> November</w:t>
      </w:r>
      <w:r w:rsidR="00952353" w:rsidRPr="00A70BC1">
        <w:rPr>
          <w:color w:val="63256D"/>
        </w:rPr>
        <w:t xml:space="preserve"> 2022</w:t>
      </w:r>
    </w:p>
    <w:p w14:paraId="58AD2F4D" w14:textId="6BB37671" w:rsidR="009C422D" w:rsidRPr="00A70BC1" w:rsidRDefault="00BB4DE3" w:rsidP="009C422D">
      <w:pPr>
        <w:pStyle w:val="Headerlogoandwebsite"/>
        <w:rPr>
          <w:lang w:val="en-US" w:eastAsia="ja-JP"/>
        </w:rPr>
      </w:pPr>
      <w:r w:rsidRPr="00A70BC1">
        <w:rPr>
          <w:lang w:val="en-US" w:eastAsia="ja-JP"/>
        </w:rPr>
        <w:t>Equity and Inclusion</w:t>
      </w:r>
      <w:r w:rsidR="009C422D" w:rsidRPr="00A70BC1">
        <w:rPr>
          <w:lang w:val="en-US" w:eastAsia="ja-JP"/>
        </w:rPr>
        <w:t xml:space="preserve"> Refe</w:t>
      </w:r>
      <w:r w:rsidR="004133DA" w:rsidRPr="00A70BC1">
        <w:rPr>
          <w:lang w:val="en-US" w:eastAsia="ja-JP"/>
        </w:rPr>
        <w:t>re</w:t>
      </w:r>
      <w:r w:rsidR="009C422D" w:rsidRPr="00A70BC1">
        <w:rPr>
          <w:lang w:val="en-US" w:eastAsia="ja-JP"/>
        </w:rPr>
        <w:t xml:space="preserve">nce Group </w:t>
      </w:r>
    </w:p>
    <w:p w14:paraId="46E42D42" w14:textId="15939CCC" w:rsidR="004E5A4F" w:rsidRPr="00A70BC1" w:rsidRDefault="00D067FD" w:rsidP="004E5A4F">
      <w:pPr>
        <w:suppressAutoHyphens w:val="0"/>
        <w:spacing w:before="200" w:after="0" w:line="276" w:lineRule="auto"/>
        <w:rPr>
          <w:rFonts w:ascii="Arial" w:eastAsia="Calibri" w:hAnsi="Arial" w:cs="Arial"/>
          <w:szCs w:val="22"/>
        </w:rPr>
      </w:pPr>
      <w:r w:rsidRPr="00A70BC1">
        <w:rPr>
          <w:rFonts w:ascii="Arial" w:eastAsia="Calibri" w:hAnsi="Arial" w:cs="Arial"/>
          <w:szCs w:val="22"/>
        </w:rPr>
        <w:t xml:space="preserve">This Bulletin summarises the recent meeting of the </w:t>
      </w:r>
      <w:hyperlink r:id="rId11" w:history="1">
        <w:r w:rsidR="00691832" w:rsidRPr="00A70BC1">
          <w:rPr>
            <w:rStyle w:val="Hyperlink"/>
            <w:rFonts w:ascii="Arial" w:eastAsia="Calibri" w:hAnsi="Arial" w:cs="Arial"/>
            <w:szCs w:val="22"/>
          </w:rPr>
          <w:t>Equity and Inclusion</w:t>
        </w:r>
        <w:r w:rsidRPr="00A70BC1">
          <w:rPr>
            <w:rStyle w:val="Hyperlink"/>
            <w:rFonts w:ascii="Arial" w:eastAsia="Calibri" w:hAnsi="Arial" w:cs="Arial"/>
            <w:szCs w:val="22"/>
          </w:rPr>
          <w:t xml:space="preserve"> Reference Group</w:t>
        </w:r>
      </w:hyperlink>
      <w:r w:rsidRPr="00A70BC1">
        <w:rPr>
          <w:rFonts w:ascii="Arial" w:eastAsia="Calibri" w:hAnsi="Arial" w:cs="Arial"/>
          <w:szCs w:val="22"/>
        </w:rPr>
        <w:t xml:space="preserve"> (Reference Group). The Reference Group met on </w:t>
      </w:r>
      <w:r w:rsidR="00700D56" w:rsidRPr="00A70BC1">
        <w:rPr>
          <w:rFonts w:ascii="Arial" w:eastAsia="Calibri" w:hAnsi="Arial" w:cs="Arial"/>
          <w:szCs w:val="22"/>
        </w:rPr>
        <w:t>10</w:t>
      </w:r>
      <w:r w:rsidR="008E14A3" w:rsidRPr="00A70BC1">
        <w:rPr>
          <w:rFonts w:ascii="Arial" w:eastAsia="Calibri" w:hAnsi="Arial" w:cs="Arial"/>
          <w:szCs w:val="22"/>
        </w:rPr>
        <w:t xml:space="preserve"> November </w:t>
      </w:r>
      <w:r w:rsidRPr="00A70BC1">
        <w:rPr>
          <w:rFonts w:ascii="Arial" w:eastAsia="Calibri" w:hAnsi="Arial" w:cs="Arial"/>
          <w:szCs w:val="22"/>
        </w:rPr>
        <w:t xml:space="preserve">2022. </w:t>
      </w:r>
    </w:p>
    <w:p w14:paraId="4F861C09" w14:textId="03FAC856" w:rsidR="00D067FD" w:rsidRPr="00A70BC1" w:rsidRDefault="004E5A4F" w:rsidP="004E5A4F">
      <w:pPr>
        <w:suppressAutoHyphens w:val="0"/>
        <w:spacing w:before="200" w:after="0" w:line="276" w:lineRule="auto"/>
        <w:rPr>
          <w:rFonts w:ascii="Arial" w:eastAsia="Calibri" w:hAnsi="Arial" w:cs="Arial"/>
          <w:szCs w:val="22"/>
        </w:rPr>
      </w:pPr>
      <w:r w:rsidRPr="00A70BC1">
        <w:rPr>
          <w:rFonts w:ascii="Arial" w:eastAsia="Calibri" w:hAnsi="Arial" w:cs="Arial"/>
          <w:szCs w:val="22"/>
        </w:rPr>
        <w:t>The Reference Group gives advice to the Independent Advisory Council (Council) to the National Disability Insurance Scheme (NDIS) about diversity, inclusion, equal opportunity, and fairness in the NDIS.</w:t>
      </w:r>
    </w:p>
    <w:p w14:paraId="6055FC1C" w14:textId="63D89D77" w:rsidR="00C4457E" w:rsidRPr="00A70BC1" w:rsidRDefault="000C680D" w:rsidP="00C4457E">
      <w:pPr>
        <w:suppressAutoHyphens w:val="0"/>
        <w:spacing w:before="200" w:line="276" w:lineRule="auto"/>
        <w:rPr>
          <w:rFonts w:eastAsia="Calibri" w:cs="Arial"/>
        </w:rPr>
      </w:pPr>
      <w:hyperlink r:id="rId12" w:history="1">
        <w:r w:rsidR="001B573E" w:rsidRPr="00756F8A">
          <w:rPr>
            <w:rStyle w:val="Hyperlink"/>
          </w:rPr>
          <w:t>Leah van Poppel</w:t>
        </w:r>
      </w:hyperlink>
      <w:r w:rsidR="001B573E" w:rsidRPr="00A70BC1">
        <w:t xml:space="preserve">, Council Principal Member and Reference Group Co-chair led the meeting. </w:t>
      </w:r>
      <w:hyperlink r:id="rId13" w:history="1">
        <w:r w:rsidR="00C4457E" w:rsidRPr="00A70BC1">
          <w:rPr>
            <w:rStyle w:val="Hyperlink"/>
            <w:rFonts w:eastAsia="Calibri" w:cs="Arial"/>
          </w:rPr>
          <w:t>Adjunct Associate Professor Jennifer Cullen</w:t>
        </w:r>
      </w:hyperlink>
      <w:r w:rsidR="00C4457E" w:rsidRPr="00A70BC1">
        <w:rPr>
          <w:rFonts w:eastAsia="Calibri" w:cs="Arial"/>
        </w:rPr>
        <w:t xml:space="preserve">, Council Member and Reference Group Co-Chair, </w:t>
      </w:r>
      <w:r w:rsidR="00C06D76">
        <w:rPr>
          <w:rFonts w:ascii="Arial" w:eastAsia="Calibri" w:hAnsi="Arial" w:cs="Arial"/>
          <w:szCs w:val="22"/>
        </w:rPr>
        <w:t>supported Ms van Poppel at the meeting</w:t>
      </w:r>
      <w:r w:rsidR="00C4457E" w:rsidRPr="00A70BC1">
        <w:rPr>
          <w:rFonts w:eastAsia="Calibri" w:cs="Arial"/>
        </w:rPr>
        <w:t xml:space="preserve">.  </w:t>
      </w:r>
    </w:p>
    <w:p w14:paraId="0ED1ED18" w14:textId="3F4F4D51" w:rsidR="00952353" w:rsidRPr="00A70BC1" w:rsidRDefault="00D0256F" w:rsidP="00C4457E">
      <w:pPr>
        <w:pStyle w:val="Heading2"/>
      </w:pPr>
      <w:r w:rsidRPr="00A70BC1">
        <w:t>From the Reference Group Co-chair</w:t>
      </w:r>
      <w:r w:rsidR="000F575F" w:rsidRPr="00A70BC1">
        <w:t>s</w:t>
      </w:r>
    </w:p>
    <w:p w14:paraId="268162A6" w14:textId="77311BF3" w:rsidR="00952353" w:rsidRPr="00A70BC1" w:rsidRDefault="008D75DA" w:rsidP="00FA5625">
      <w:r w:rsidRPr="00A70BC1">
        <w:t xml:space="preserve">Ms van Poppel </w:t>
      </w:r>
      <w:r w:rsidR="00A863F3" w:rsidRPr="00A70BC1">
        <w:t xml:space="preserve">noted the work the </w:t>
      </w:r>
      <w:r w:rsidR="00D0256F" w:rsidRPr="00A70BC1">
        <w:t>Reference</w:t>
      </w:r>
      <w:r w:rsidR="00632BB5" w:rsidRPr="00A70BC1">
        <w:t xml:space="preserve"> Group</w:t>
      </w:r>
      <w:r w:rsidR="00A863F3" w:rsidRPr="00A70BC1">
        <w:t xml:space="preserve"> Members have done </w:t>
      </w:r>
      <w:hyperlink r:id="rId14" w:history="1">
        <w:r w:rsidR="00A863F3" w:rsidRPr="00A70BC1">
          <w:rPr>
            <w:rStyle w:val="Hyperlink"/>
          </w:rPr>
          <w:t>since their last meeting</w:t>
        </w:r>
      </w:hyperlink>
      <w:r w:rsidR="00A863F3" w:rsidRPr="00A70BC1">
        <w:t xml:space="preserve">. </w:t>
      </w:r>
      <w:r w:rsidR="00C813C0" w:rsidRPr="00A70BC1">
        <w:t xml:space="preserve">Adjunct Associate Professor </w:t>
      </w:r>
      <w:r w:rsidR="00C06D76">
        <w:t xml:space="preserve">Cullen </w:t>
      </w:r>
      <w:r w:rsidR="00022E49" w:rsidRPr="00A70BC1">
        <w:t xml:space="preserve">gave an update on the NDIA’s work on co-design. Members </w:t>
      </w:r>
      <w:r w:rsidR="00740361" w:rsidRPr="00A70BC1">
        <w:t xml:space="preserve">noted that NDIA engagement initiatives should boast diverse membership.  </w:t>
      </w:r>
      <w:r w:rsidR="00E971DA" w:rsidRPr="00A70BC1">
        <w:t xml:space="preserve"> </w:t>
      </w:r>
    </w:p>
    <w:p w14:paraId="4A14AB30" w14:textId="1BD12CC3" w:rsidR="00952353" w:rsidRPr="00A70BC1" w:rsidRDefault="00D0256F" w:rsidP="00FA5625">
      <w:pPr>
        <w:pStyle w:val="Heading2"/>
      </w:pPr>
      <w:r w:rsidRPr="00A70BC1">
        <w:t>Reference Group</w:t>
      </w:r>
      <w:r w:rsidR="00952353" w:rsidRPr="00A70BC1">
        <w:t xml:space="preserve"> Members’ community reports</w:t>
      </w:r>
    </w:p>
    <w:p w14:paraId="01C41B3D" w14:textId="47D7F67B" w:rsidR="002266F1" w:rsidRDefault="005A5F23" w:rsidP="00FA5625">
      <w:r w:rsidRPr="00A70BC1">
        <w:t>Reference Group Members</w:t>
      </w:r>
      <w:r w:rsidR="00952353" w:rsidRPr="00A70BC1">
        <w:t xml:space="preserve"> reported on matters for the NDIA’s attention</w:t>
      </w:r>
      <w:r w:rsidR="00712EBC" w:rsidRPr="00A70BC1">
        <w:t xml:space="preserve">. </w:t>
      </w:r>
      <w:r w:rsidRPr="00A70BC1">
        <w:t>Members</w:t>
      </w:r>
      <w:r w:rsidR="00632BB5" w:rsidRPr="00A70BC1">
        <w:t xml:space="preserve"> provide</w:t>
      </w:r>
      <w:r w:rsidR="00712EBC" w:rsidRPr="00A70BC1">
        <w:t xml:space="preserve"> these reports on behalf of people with disability in their communities</w:t>
      </w:r>
      <w:r w:rsidR="00860164" w:rsidRPr="00A70BC1">
        <w:t xml:space="preserve">. </w:t>
      </w:r>
      <w:r w:rsidR="00C56C9B" w:rsidRPr="00A70BC1">
        <w:t>The reports give the NDIA and staff understanding about issues from the ground. They also give the NDIA the opportunity to respond to themes, concerns, and opportunities raised by Members. Key matters Members noted this meeting included</w:t>
      </w:r>
      <w:r w:rsidR="009442AB" w:rsidRPr="00A70BC1">
        <w:t xml:space="preserve">: </w:t>
      </w:r>
      <w:r w:rsidR="002642E2" w:rsidRPr="00A70BC1">
        <w:t xml:space="preserve"> </w:t>
      </w:r>
    </w:p>
    <w:p w14:paraId="064E486A" w14:textId="77777777" w:rsidR="00634889" w:rsidRPr="00A70BC1" w:rsidRDefault="00634889" w:rsidP="00634889">
      <w:pPr>
        <w:pStyle w:val="Heading3"/>
      </w:pPr>
      <w:r w:rsidRPr="00A70BC1">
        <w:t xml:space="preserve">NDIS access and planning </w:t>
      </w:r>
    </w:p>
    <w:p w14:paraId="38C2318F" w14:textId="77777777" w:rsidR="00405E0D" w:rsidRPr="00A70BC1" w:rsidRDefault="00405E0D" w:rsidP="00405E0D">
      <w:pPr>
        <w:pStyle w:val="ListParagraph"/>
        <w:numPr>
          <w:ilvl w:val="0"/>
          <w:numId w:val="12"/>
        </w:numPr>
      </w:pPr>
      <w:r w:rsidRPr="00A70BC1">
        <w:t xml:space="preserve">There continues to be emphasis on proving functional impairment or deficit. The NDIS should promote a strengths-based approach to disability. </w:t>
      </w:r>
    </w:p>
    <w:p w14:paraId="36480A68" w14:textId="77777777" w:rsidR="00405E0D" w:rsidRDefault="00405E0D" w:rsidP="00405E0D">
      <w:pPr>
        <w:pStyle w:val="ListParagraph"/>
        <w:numPr>
          <w:ilvl w:val="0"/>
          <w:numId w:val="12"/>
        </w:numPr>
      </w:pPr>
      <w:r w:rsidRPr="00A70BC1">
        <w:lastRenderedPageBreak/>
        <w:t xml:space="preserve">The NDIS is still not meeting the needs of participants with psychosocial disability. For example, NDIS access is challenging and evidence gathering is expensive. </w:t>
      </w:r>
    </w:p>
    <w:p w14:paraId="193268CE" w14:textId="77777777" w:rsidR="00405E0D" w:rsidRPr="00405E0D" w:rsidRDefault="00405E0D" w:rsidP="00405E0D">
      <w:pPr>
        <w:pStyle w:val="ListParagraph"/>
        <w:numPr>
          <w:ilvl w:val="0"/>
          <w:numId w:val="12"/>
        </w:numPr>
      </w:pPr>
      <w:r w:rsidRPr="00094BFD">
        <w:t>First Nations people face challenges to access NDIS services and other services and programs that give supports</w:t>
      </w:r>
      <w:r w:rsidRPr="00405E0D">
        <w:t xml:space="preserve">. There is not enough available housing, </w:t>
      </w:r>
      <w:proofErr w:type="gramStart"/>
      <w:r w:rsidRPr="00405E0D">
        <w:t>interpreters</w:t>
      </w:r>
      <w:proofErr w:type="gramEnd"/>
      <w:r w:rsidRPr="00405E0D">
        <w:t xml:space="preserve"> and local area coordinators. It is hard for them to get supports in the justice system.</w:t>
      </w:r>
    </w:p>
    <w:p w14:paraId="79B74C06" w14:textId="77777777" w:rsidR="00634889" w:rsidRPr="00A70BC1" w:rsidRDefault="00634889" w:rsidP="00634889">
      <w:pPr>
        <w:pStyle w:val="Heading3"/>
      </w:pPr>
      <w:r w:rsidRPr="00A70BC1">
        <w:t xml:space="preserve">NDIS service and supports </w:t>
      </w:r>
    </w:p>
    <w:p w14:paraId="6545A99D" w14:textId="0F187298" w:rsidR="00405E0D" w:rsidRPr="00A70BC1" w:rsidRDefault="00405E0D" w:rsidP="00405E0D">
      <w:pPr>
        <w:pStyle w:val="ListParagraph"/>
        <w:numPr>
          <w:ilvl w:val="0"/>
          <w:numId w:val="12"/>
        </w:numPr>
      </w:pPr>
      <w:r w:rsidRPr="00A70BC1">
        <w:t xml:space="preserve">There are challenges around supported decision making in some disability communities. This confirms the importance of the NDIA’s </w:t>
      </w:r>
      <w:r w:rsidR="0037063E">
        <w:t>S</w:t>
      </w:r>
      <w:r w:rsidR="0037063E" w:rsidRPr="00A70BC1">
        <w:t xml:space="preserve">upported </w:t>
      </w:r>
      <w:r w:rsidR="0037063E">
        <w:t>D</w:t>
      </w:r>
      <w:r w:rsidR="0037063E" w:rsidRPr="00A70BC1">
        <w:t xml:space="preserve">ecision </w:t>
      </w:r>
      <w:r w:rsidR="0037063E">
        <w:t>M</w:t>
      </w:r>
      <w:r w:rsidR="0037063E" w:rsidRPr="00A70BC1">
        <w:t xml:space="preserve">aking </w:t>
      </w:r>
      <w:r w:rsidRPr="00A70BC1">
        <w:t>policy.</w:t>
      </w:r>
    </w:p>
    <w:p w14:paraId="09B42209" w14:textId="77777777" w:rsidR="00405E0D" w:rsidRPr="00A70BC1" w:rsidRDefault="00405E0D" w:rsidP="00405E0D">
      <w:pPr>
        <w:pStyle w:val="ListParagraph"/>
        <w:numPr>
          <w:ilvl w:val="0"/>
          <w:numId w:val="12"/>
        </w:numPr>
      </w:pPr>
      <w:r w:rsidRPr="00A70BC1">
        <w:t xml:space="preserve">Reports that it is getting harder to get positive behaviour support plans. There are concerns that some participants are being shifted to therapeutic supports. </w:t>
      </w:r>
    </w:p>
    <w:p w14:paraId="2C498F42" w14:textId="37F0E5F8" w:rsidR="00405E0D" w:rsidRPr="00E47F4F" w:rsidRDefault="00405E0D" w:rsidP="00405E0D">
      <w:pPr>
        <w:pStyle w:val="ListParagraph"/>
        <w:numPr>
          <w:ilvl w:val="0"/>
          <w:numId w:val="12"/>
        </w:numPr>
      </w:pPr>
      <w:r w:rsidRPr="00A70BC1">
        <w:t xml:space="preserve">It is getting harder to find </w:t>
      </w:r>
      <w:r w:rsidR="00EC0563">
        <w:t>experienced</w:t>
      </w:r>
      <w:r w:rsidR="00EC0563" w:rsidRPr="00A70BC1">
        <w:t xml:space="preserve"> </w:t>
      </w:r>
      <w:r w:rsidRPr="00A70BC1">
        <w:t xml:space="preserve">support workers, which minimises choice and control for people with disability. There in an increase in unskilled support workers moving into </w:t>
      </w:r>
      <w:r w:rsidRPr="00E47F4F">
        <w:t xml:space="preserve">the sector. They are demanding full pay rates while delivering a substandard service. </w:t>
      </w:r>
    </w:p>
    <w:p w14:paraId="327EC32C" w14:textId="37F023CB" w:rsidR="00405E0D" w:rsidRPr="00E47F4F" w:rsidRDefault="00405E0D" w:rsidP="00405E0D">
      <w:pPr>
        <w:pStyle w:val="ListParagraph"/>
        <w:numPr>
          <w:ilvl w:val="0"/>
          <w:numId w:val="12"/>
        </w:numPr>
      </w:pPr>
      <w:r w:rsidRPr="00E47F4F">
        <w:t xml:space="preserve">Some participants find it hard to engage with the NDIA. This is because staff are not trained in trauma, cultural </w:t>
      </w:r>
      <w:proofErr w:type="gramStart"/>
      <w:r w:rsidRPr="00E47F4F">
        <w:t>safety</w:t>
      </w:r>
      <w:proofErr w:type="gramEnd"/>
      <w:r w:rsidRPr="00E47F4F">
        <w:t xml:space="preserve"> and psychosocial disability. </w:t>
      </w:r>
    </w:p>
    <w:p w14:paraId="41D379D9" w14:textId="2FB33024" w:rsidR="00405E0D" w:rsidRPr="00E47F4F" w:rsidRDefault="00405E0D" w:rsidP="00405E0D">
      <w:pPr>
        <w:pStyle w:val="ListParagraph"/>
        <w:numPr>
          <w:ilvl w:val="0"/>
          <w:numId w:val="12"/>
        </w:numPr>
      </w:pPr>
      <w:r w:rsidRPr="00E47F4F">
        <w:t>People are unsure about what allied health services the NDIS</w:t>
      </w:r>
      <w:r w:rsidR="006162C8" w:rsidRPr="00E47F4F">
        <w:t xml:space="preserve"> funding</w:t>
      </w:r>
      <w:r w:rsidRPr="00E47F4F">
        <w:t xml:space="preserve"> gives people with a psychosocial disability. They are also unsure about when </w:t>
      </w:r>
      <w:r w:rsidR="006162C8" w:rsidRPr="00E47F4F">
        <w:t>the NDIS funds these supports</w:t>
      </w:r>
      <w:r w:rsidRPr="00E47F4F">
        <w:t>.</w:t>
      </w:r>
    </w:p>
    <w:p w14:paraId="25223F00" w14:textId="77777777" w:rsidR="00405E0D" w:rsidRPr="00A70BC1" w:rsidRDefault="00405E0D" w:rsidP="00405E0D">
      <w:pPr>
        <w:pStyle w:val="ListParagraph"/>
        <w:numPr>
          <w:ilvl w:val="0"/>
          <w:numId w:val="12"/>
        </w:numPr>
      </w:pPr>
      <w:r w:rsidRPr="00A70BC1">
        <w:t xml:space="preserve">Participants want to access allied health professionals most suited to their circumstances. They don't want to only see occupational therapists. </w:t>
      </w:r>
    </w:p>
    <w:p w14:paraId="5F1C9287" w14:textId="735BD5AC" w:rsidR="00405E0D" w:rsidRPr="00A70BC1" w:rsidRDefault="00405E0D" w:rsidP="00405E0D">
      <w:pPr>
        <w:pStyle w:val="ListParagraph"/>
        <w:numPr>
          <w:ilvl w:val="0"/>
          <w:numId w:val="12"/>
        </w:numPr>
      </w:pPr>
      <w:r w:rsidRPr="00A70BC1">
        <w:t xml:space="preserve">Many in my community feel that there is inadequate lived experience </w:t>
      </w:r>
      <w:r w:rsidR="0074262B">
        <w:t xml:space="preserve">in the </w:t>
      </w:r>
      <w:r w:rsidRPr="00A70BC1">
        <w:t xml:space="preserve">leadership at the NDIA. Especially when it comes to psychosocial disability. </w:t>
      </w:r>
    </w:p>
    <w:p w14:paraId="54EC6996" w14:textId="2EA244CF" w:rsidR="00A94D8B" w:rsidRPr="00A70BC1" w:rsidRDefault="00A94D8B" w:rsidP="00601C28">
      <w:pPr>
        <w:pStyle w:val="ListParagraph"/>
        <w:numPr>
          <w:ilvl w:val="0"/>
          <w:numId w:val="12"/>
        </w:numPr>
      </w:pPr>
      <w:r w:rsidRPr="00A70BC1">
        <w:t>Psychosocial support providers say the current NDIS pricing arrangements make it hard for them to stay in business.</w:t>
      </w:r>
    </w:p>
    <w:p w14:paraId="19D39548" w14:textId="3104C041" w:rsidR="005554F4" w:rsidRPr="00A70BC1" w:rsidRDefault="00F50810" w:rsidP="005554F4">
      <w:pPr>
        <w:pStyle w:val="ListParagraph"/>
        <w:numPr>
          <w:ilvl w:val="0"/>
          <w:numId w:val="12"/>
        </w:numPr>
      </w:pPr>
      <w:r>
        <w:t xml:space="preserve">Concerns that when service providers set up </w:t>
      </w:r>
      <w:r w:rsidR="00D27A15">
        <w:t xml:space="preserve">meetings with various specialists for participants, they then become the focal point </w:t>
      </w:r>
      <w:r w:rsidR="00D75E77">
        <w:t>for making decisions for</w:t>
      </w:r>
      <w:r w:rsidR="00123B91">
        <w:t xml:space="preserve"> the</w:t>
      </w:r>
      <w:r w:rsidR="00D75E77">
        <w:t xml:space="preserve"> participant. </w:t>
      </w:r>
    </w:p>
    <w:p w14:paraId="24589523" w14:textId="77777777" w:rsidR="005554F4" w:rsidRPr="00A70BC1" w:rsidRDefault="005554F4" w:rsidP="005554F4">
      <w:pPr>
        <w:pStyle w:val="ListParagraph"/>
        <w:numPr>
          <w:ilvl w:val="0"/>
          <w:numId w:val="12"/>
        </w:numPr>
      </w:pPr>
      <w:r w:rsidRPr="00A70BC1">
        <w:t>Some good quality psychosocial providers cannot offer support workers under current pricing models. This opens risk that poor quality providers will attempt to fill that void.</w:t>
      </w:r>
    </w:p>
    <w:p w14:paraId="3B45D367" w14:textId="6A82D584" w:rsidR="00D80809" w:rsidRPr="00A70BC1" w:rsidRDefault="00D80809" w:rsidP="00601C28">
      <w:pPr>
        <w:pStyle w:val="ListParagraph"/>
        <w:numPr>
          <w:ilvl w:val="0"/>
          <w:numId w:val="12"/>
        </w:numPr>
      </w:pPr>
      <w:r w:rsidRPr="00A70BC1">
        <w:t xml:space="preserve">Some providers no longer offer supports under core, only under capacity building. This creates issues for participants who have their support worker funding in core. </w:t>
      </w:r>
    </w:p>
    <w:p w14:paraId="4E582763" w14:textId="2EC09B46" w:rsidR="00261B0A" w:rsidRPr="00A70BC1" w:rsidRDefault="00261B0A" w:rsidP="00601C28">
      <w:pPr>
        <w:pStyle w:val="ListParagraph"/>
        <w:numPr>
          <w:ilvl w:val="0"/>
          <w:numId w:val="12"/>
        </w:numPr>
      </w:pPr>
      <w:r w:rsidRPr="00A70BC1">
        <w:t xml:space="preserve">The disability community welcomes research and evaluation by the NDIA. But some people question if the NDIA can deliver innovative supports and services. Especially given the need to prove that supports </w:t>
      </w:r>
      <w:r w:rsidR="001972D1" w:rsidRPr="00A70BC1">
        <w:t>are</w:t>
      </w:r>
      <w:r w:rsidRPr="00A70BC1">
        <w:t xml:space="preserve"> evidence based; value for money; and reasonable and necessary. </w:t>
      </w:r>
    </w:p>
    <w:p w14:paraId="31CCD905" w14:textId="77777777" w:rsidR="00FB56E6" w:rsidRPr="00A70BC1" w:rsidRDefault="00FB56E6" w:rsidP="00601C28">
      <w:pPr>
        <w:pStyle w:val="ListParagraph"/>
        <w:numPr>
          <w:ilvl w:val="0"/>
          <w:numId w:val="12"/>
        </w:numPr>
      </w:pPr>
      <w:r w:rsidRPr="00A70BC1">
        <w:t xml:space="preserve">People in regional and remote areas need to have access to adequate and appropriate supports. Especially those who affected by natural disasters such as floods etc. </w:t>
      </w:r>
    </w:p>
    <w:p w14:paraId="639AC194" w14:textId="4FB01971" w:rsidR="00AB3AE0" w:rsidRPr="00A70BC1" w:rsidRDefault="00512AB8" w:rsidP="00601C28">
      <w:pPr>
        <w:pStyle w:val="ListParagraph"/>
        <w:numPr>
          <w:ilvl w:val="0"/>
          <w:numId w:val="12"/>
        </w:numPr>
      </w:pPr>
      <w:r w:rsidRPr="00A70BC1">
        <w:t>Some</w:t>
      </w:r>
      <w:r w:rsidR="005D6DB4" w:rsidRPr="00A70BC1">
        <w:t xml:space="preserve"> pr</w:t>
      </w:r>
      <w:r w:rsidR="0090543B" w:rsidRPr="00A70BC1">
        <w:t xml:space="preserve">ivate boarding houses charge high </w:t>
      </w:r>
      <w:r w:rsidRPr="00A70BC1">
        <w:t>rates for accommodation. This e</w:t>
      </w:r>
      <w:r w:rsidR="0090543B" w:rsidRPr="00A70BC1">
        <w:t xml:space="preserve">specially </w:t>
      </w:r>
      <w:r w:rsidRPr="00A70BC1">
        <w:t xml:space="preserve">affects </w:t>
      </w:r>
      <w:r w:rsidR="0090543B" w:rsidRPr="00A70BC1">
        <w:t xml:space="preserve">those on the disability support pension. </w:t>
      </w:r>
    </w:p>
    <w:p w14:paraId="025EFE32" w14:textId="77777777" w:rsidR="00A00336" w:rsidRPr="00A70BC1" w:rsidRDefault="00A00336" w:rsidP="00601C28">
      <w:pPr>
        <w:pStyle w:val="ListParagraph"/>
        <w:numPr>
          <w:ilvl w:val="0"/>
          <w:numId w:val="12"/>
        </w:numPr>
      </w:pPr>
      <w:r w:rsidRPr="00A70BC1">
        <w:t xml:space="preserve">Challenges for people with hidden disability. Some of these people feel the NDIS focuses on people with visible disability. </w:t>
      </w:r>
    </w:p>
    <w:p w14:paraId="405A9900" w14:textId="1C1A5602" w:rsidR="00C6579A" w:rsidRPr="00A70BC1" w:rsidRDefault="00C6579A" w:rsidP="00C56C9B">
      <w:pPr>
        <w:pStyle w:val="ListParagraph"/>
        <w:numPr>
          <w:ilvl w:val="0"/>
          <w:numId w:val="12"/>
        </w:numPr>
      </w:pPr>
      <w:r w:rsidRPr="00A70BC1">
        <w:lastRenderedPageBreak/>
        <w:t xml:space="preserve">Challenges in the post-COVID environment. This includes not enough employment and education supports for people with disability.   </w:t>
      </w:r>
    </w:p>
    <w:p w14:paraId="643FA759" w14:textId="579A5B67" w:rsidR="00CA2F3F" w:rsidRPr="00A70BC1" w:rsidRDefault="00EB4686" w:rsidP="00EB4686">
      <w:pPr>
        <w:pStyle w:val="Heading3"/>
      </w:pPr>
      <w:r w:rsidRPr="00A70BC1">
        <w:t>Other services and pr</w:t>
      </w:r>
      <w:r w:rsidR="00CA2F3F" w:rsidRPr="00A70BC1">
        <w:t xml:space="preserve">ograms that give support </w:t>
      </w:r>
    </w:p>
    <w:p w14:paraId="27525C17" w14:textId="77777777" w:rsidR="00405E0D" w:rsidRPr="00A70BC1" w:rsidRDefault="00405E0D" w:rsidP="00405E0D">
      <w:pPr>
        <w:pStyle w:val="ListParagraph"/>
        <w:numPr>
          <w:ilvl w:val="0"/>
          <w:numId w:val="12"/>
        </w:numPr>
      </w:pPr>
      <w:r w:rsidRPr="00A70BC1">
        <w:t>NDIS participants living in congregate care settings need the right safeguards. Especially those in Special Residential Services in Victoria.</w:t>
      </w:r>
    </w:p>
    <w:p w14:paraId="3ED8DA37" w14:textId="77777777" w:rsidR="00405E0D" w:rsidRDefault="00405E0D" w:rsidP="00405E0D">
      <w:pPr>
        <w:pStyle w:val="ListParagraph"/>
        <w:numPr>
          <w:ilvl w:val="0"/>
          <w:numId w:val="12"/>
        </w:numPr>
      </w:pPr>
      <w:r w:rsidRPr="00A70BC1">
        <w:t>There continues to be a lack of psychosocial support services for people not eligible for the NDIS. Especially services from Information Linkages and Capacity Building programs (ILC) and other community supports.</w:t>
      </w:r>
      <w:r w:rsidRPr="00405E0D">
        <w:t xml:space="preserve"> </w:t>
      </w:r>
    </w:p>
    <w:p w14:paraId="6CE6DA59" w14:textId="1E5059B4" w:rsidR="00405E0D" w:rsidRPr="00A70BC1" w:rsidRDefault="00405E0D" w:rsidP="00405E0D">
      <w:pPr>
        <w:pStyle w:val="ListParagraph"/>
        <w:numPr>
          <w:ilvl w:val="0"/>
          <w:numId w:val="12"/>
        </w:numPr>
      </w:pPr>
      <w:r w:rsidRPr="00A70BC1">
        <w:t>Work</w:t>
      </w:r>
      <w:r w:rsidR="005554F4">
        <w:t xml:space="preserve"> is being </w:t>
      </w:r>
      <w:r w:rsidR="006162C8">
        <w:t>done</w:t>
      </w:r>
      <w:r w:rsidRPr="00A70BC1">
        <w:t xml:space="preserve"> by the Disability Innovation Institute to develop guidelines for people with intellectual disability for research in co-design. </w:t>
      </w:r>
    </w:p>
    <w:p w14:paraId="6F5384E6" w14:textId="77777777" w:rsidR="00405E0D" w:rsidRPr="00A70BC1" w:rsidRDefault="00405E0D" w:rsidP="00405E0D">
      <w:pPr>
        <w:pStyle w:val="ListParagraph"/>
        <w:numPr>
          <w:ilvl w:val="0"/>
          <w:numId w:val="12"/>
        </w:numPr>
      </w:pPr>
      <w:r w:rsidRPr="00A70BC1">
        <w:t xml:space="preserve">Australian Disability Enterprises (ADE) are important organisations that employ people with disability. But the disability community is advocating more for inclusive employment and income equity. ADEs often promote segregated employment settings.  </w:t>
      </w:r>
    </w:p>
    <w:p w14:paraId="6C80B274" w14:textId="0D6C9A72" w:rsidR="00952353" w:rsidRPr="00A70BC1" w:rsidRDefault="002830C7" w:rsidP="00FA5625">
      <w:pPr>
        <w:pStyle w:val="Heading2"/>
      </w:pPr>
      <w:r w:rsidRPr="00A70BC1">
        <w:t>Council</w:t>
      </w:r>
      <w:r w:rsidR="00771665" w:rsidRPr="00A70BC1">
        <w:t xml:space="preserve">’s principles about </w:t>
      </w:r>
      <w:r w:rsidRPr="00A70BC1">
        <w:t>inter</w:t>
      </w:r>
      <w:r w:rsidR="007C731F" w:rsidRPr="00A70BC1">
        <w:t>sectional</w:t>
      </w:r>
      <w:r w:rsidR="00771665" w:rsidRPr="00A70BC1">
        <w:t xml:space="preserve">ity </w:t>
      </w:r>
    </w:p>
    <w:p w14:paraId="10B009BF" w14:textId="79A4D903" w:rsidR="002830C7" w:rsidRPr="00A70BC1" w:rsidRDefault="000E0AA8" w:rsidP="00375FB0">
      <w:r w:rsidRPr="00A70BC1">
        <w:t xml:space="preserve">Council is drafting principles about intersectionality. These principles will guide Council's advice and priority work. This will improve the quality of Council’s work and will allow the NDIA to better respond to complex issues. This work came about from Council’s ‘Equity in the NDIS’ advice. Council asked for Members’ feedback on its proposed principles. </w:t>
      </w:r>
      <w:r w:rsidR="00CF3752" w:rsidRPr="00A70BC1">
        <w:t>Members</w:t>
      </w:r>
      <w:r w:rsidR="00FC3BBA" w:rsidRPr="00A70BC1">
        <w:t xml:space="preserve"> noted</w:t>
      </w:r>
      <w:r w:rsidR="00CF3752" w:rsidRPr="00A70BC1">
        <w:t xml:space="preserve">: </w:t>
      </w:r>
    </w:p>
    <w:p w14:paraId="73E0E3A4" w14:textId="77777777" w:rsidR="004B5654" w:rsidRPr="00A70BC1" w:rsidRDefault="004B5654" w:rsidP="002D03E0">
      <w:pPr>
        <w:pStyle w:val="ListParagraph"/>
        <w:numPr>
          <w:ilvl w:val="0"/>
          <w:numId w:val="13"/>
        </w:numPr>
      </w:pPr>
      <w:r w:rsidRPr="00A70BC1">
        <w:t xml:space="preserve">Intersectionality is a big idea. Council needs to define and better explain what it means so that everyone can understand it. </w:t>
      </w:r>
    </w:p>
    <w:p w14:paraId="27CB0108" w14:textId="4A81A427" w:rsidR="002D03E0" w:rsidRPr="00A70BC1" w:rsidRDefault="002015CF" w:rsidP="002D03E0">
      <w:pPr>
        <w:pStyle w:val="ListParagraph"/>
        <w:numPr>
          <w:ilvl w:val="0"/>
          <w:numId w:val="13"/>
        </w:numPr>
      </w:pPr>
      <w:r w:rsidRPr="00A70BC1">
        <w:t xml:space="preserve">The goals </w:t>
      </w:r>
      <w:r w:rsidR="002D03E0" w:rsidRPr="00A70BC1">
        <w:t xml:space="preserve">that make up </w:t>
      </w:r>
      <w:r w:rsidRPr="00A70BC1">
        <w:t>each principle should be properly defined</w:t>
      </w:r>
      <w:r w:rsidR="0087159D">
        <w:t xml:space="preserve"> and explain</w:t>
      </w:r>
      <w:r w:rsidR="007C3C0E">
        <w:t xml:space="preserve"> what the goals want to achieve</w:t>
      </w:r>
      <w:r w:rsidR="00BE26DD" w:rsidRPr="00A70BC1">
        <w:t xml:space="preserve">. </w:t>
      </w:r>
      <w:r w:rsidR="002D03E0" w:rsidRPr="00A70BC1">
        <w:t xml:space="preserve"> </w:t>
      </w:r>
    </w:p>
    <w:p w14:paraId="0BC9C247" w14:textId="77777777" w:rsidR="00F17DD4" w:rsidRPr="00A70BC1" w:rsidRDefault="00F17DD4" w:rsidP="00CF3752">
      <w:pPr>
        <w:pStyle w:val="ListParagraph"/>
        <w:numPr>
          <w:ilvl w:val="0"/>
          <w:numId w:val="13"/>
        </w:numPr>
      </w:pPr>
      <w:r w:rsidRPr="00A70BC1">
        <w:t xml:space="preserve">The principles need to be achievable for Council and the NDIA. At the same time, the principles should seek to make change across other services and programs that give support. </w:t>
      </w:r>
    </w:p>
    <w:p w14:paraId="6B015DC9" w14:textId="07AE7315" w:rsidR="00BA462A" w:rsidRPr="00A70BC1" w:rsidRDefault="00AC70E3" w:rsidP="00A91AF3">
      <w:pPr>
        <w:pStyle w:val="ListParagraph"/>
        <w:numPr>
          <w:ilvl w:val="0"/>
          <w:numId w:val="13"/>
        </w:numPr>
      </w:pPr>
      <w:r w:rsidRPr="00A70BC1">
        <w:t xml:space="preserve">NDIA should improve its systems and training around trauma and cultural safety. This will help make the NDIS inclusive, </w:t>
      </w:r>
      <w:proofErr w:type="gramStart"/>
      <w:r w:rsidRPr="00A70BC1">
        <w:t>safe</w:t>
      </w:r>
      <w:proofErr w:type="gramEnd"/>
      <w:r w:rsidRPr="00A70BC1">
        <w:t xml:space="preserve"> and responsive. </w:t>
      </w:r>
      <w:r w:rsidR="009B0C36">
        <w:t xml:space="preserve">The NDIA should develop training for practitioners on intersectionality. </w:t>
      </w:r>
    </w:p>
    <w:p w14:paraId="6130D523" w14:textId="2E77EAD9" w:rsidR="00BA462A" w:rsidRPr="00A70BC1" w:rsidRDefault="00BA462A" w:rsidP="00A91AF3">
      <w:pPr>
        <w:pStyle w:val="ListParagraph"/>
        <w:numPr>
          <w:ilvl w:val="0"/>
          <w:numId w:val="13"/>
        </w:numPr>
      </w:pPr>
      <w:r w:rsidRPr="00A70BC1">
        <w:t xml:space="preserve">People with disability should be able to bring all parts of their identity to the NDIS, not just their disability.  </w:t>
      </w:r>
    </w:p>
    <w:p w14:paraId="4757A77C" w14:textId="602E098A" w:rsidR="00A91AF3" w:rsidRPr="00A70BC1" w:rsidRDefault="00990055" w:rsidP="00A91AF3">
      <w:pPr>
        <w:pStyle w:val="Heading2"/>
      </w:pPr>
      <w:r w:rsidRPr="00A70BC1">
        <w:t xml:space="preserve">Update on the NDIS Review </w:t>
      </w:r>
    </w:p>
    <w:p w14:paraId="7D64B605" w14:textId="089CD65E" w:rsidR="003B0121" w:rsidRPr="00A70BC1" w:rsidRDefault="005B5A5A" w:rsidP="00A91AF3">
      <w:r w:rsidRPr="00A70BC1">
        <w:t xml:space="preserve">The Reference Group </w:t>
      </w:r>
      <w:r w:rsidR="00B573BA" w:rsidRPr="00A70BC1">
        <w:t>got</w:t>
      </w:r>
      <w:r w:rsidRPr="00A70BC1">
        <w:t xml:space="preserve"> </w:t>
      </w:r>
      <w:r w:rsidR="00460ED7" w:rsidRPr="00A70BC1">
        <w:t xml:space="preserve">an </w:t>
      </w:r>
      <w:r w:rsidRPr="00A70BC1">
        <w:t xml:space="preserve">update </w:t>
      </w:r>
      <w:r w:rsidR="00D40648" w:rsidRPr="00A70BC1">
        <w:t>about</w:t>
      </w:r>
      <w:r w:rsidRPr="00A70BC1">
        <w:t xml:space="preserve"> the </w:t>
      </w:r>
      <w:r w:rsidR="004D76E2" w:rsidRPr="00A70BC1">
        <w:t xml:space="preserve">progress of the </w:t>
      </w:r>
      <w:r w:rsidRPr="00A70BC1">
        <w:t>NDIS Review</w:t>
      </w:r>
      <w:r w:rsidR="003A3BC3" w:rsidRPr="00A70BC1">
        <w:t>,</w:t>
      </w:r>
      <w:r w:rsidR="007F7840" w:rsidRPr="00A70BC1">
        <w:t xml:space="preserve"> its</w:t>
      </w:r>
      <w:r w:rsidR="003A3BC3" w:rsidRPr="00A70BC1">
        <w:t xml:space="preserve"> Terms of Reference, and co-chair</w:t>
      </w:r>
      <w:r w:rsidR="007F7840" w:rsidRPr="00A70BC1">
        <w:t>s</w:t>
      </w:r>
      <w:r w:rsidR="00B573BA" w:rsidRPr="00A70BC1">
        <w:t>. The co-chairs w</w:t>
      </w:r>
      <w:r w:rsidR="003A3BC3" w:rsidRPr="00A70BC1">
        <w:t>ill be engaging with Council as part of the</w:t>
      </w:r>
      <w:r w:rsidR="00B573BA" w:rsidRPr="00A70BC1">
        <w:t xml:space="preserve"> Review</w:t>
      </w:r>
      <w:r w:rsidR="003A3BC3" w:rsidRPr="00A70BC1">
        <w:t xml:space="preserve">. </w:t>
      </w:r>
      <w:r w:rsidR="005739DC" w:rsidRPr="00A70BC1">
        <w:t>Members</w:t>
      </w:r>
      <w:r w:rsidR="003B0121" w:rsidRPr="00A70BC1">
        <w:t xml:space="preserve"> </w:t>
      </w:r>
      <w:r w:rsidR="008C4844" w:rsidRPr="00A70BC1">
        <w:t>noted</w:t>
      </w:r>
      <w:r w:rsidR="003B0121" w:rsidRPr="00A70BC1">
        <w:t xml:space="preserve">: </w:t>
      </w:r>
    </w:p>
    <w:p w14:paraId="31F43736" w14:textId="77777777" w:rsidR="00733F23" w:rsidRPr="00A70BC1" w:rsidRDefault="00312957" w:rsidP="003B0121">
      <w:pPr>
        <w:pStyle w:val="ListParagraph"/>
        <w:numPr>
          <w:ilvl w:val="0"/>
          <w:numId w:val="14"/>
        </w:numPr>
      </w:pPr>
      <w:r w:rsidRPr="00A70BC1">
        <w:t xml:space="preserve">The </w:t>
      </w:r>
      <w:r w:rsidR="008C4844" w:rsidRPr="00A70BC1">
        <w:t xml:space="preserve">NDIS Review </w:t>
      </w:r>
      <w:r w:rsidR="00733F23" w:rsidRPr="00A70BC1">
        <w:t xml:space="preserve">leadership team should include people with disability, especially women. </w:t>
      </w:r>
    </w:p>
    <w:p w14:paraId="6CC34601" w14:textId="1EB0AAA2" w:rsidR="00BE2414" w:rsidRPr="00A70BC1" w:rsidRDefault="00BE2414" w:rsidP="003B0121">
      <w:pPr>
        <w:pStyle w:val="ListParagraph"/>
        <w:numPr>
          <w:ilvl w:val="0"/>
          <w:numId w:val="14"/>
        </w:numPr>
      </w:pPr>
      <w:r w:rsidRPr="00A70BC1">
        <w:t xml:space="preserve"> </w:t>
      </w:r>
      <w:r w:rsidR="00CB5CA9">
        <w:t>Concern that there is not enough diversity of people with disability involved in the Re</w:t>
      </w:r>
      <w:r w:rsidR="009B2A0E">
        <w:t xml:space="preserve">view. </w:t>
      </w:r>
    </w:p>
    <w:p w14:paraId="431D3940" w14:textId="211EE6F7" w:rsidR="000E6E4A" w:rsidRPr="00A70BC1" w:rsidRDefault="007F7E35" w:rsidP="003B0121">
      <w:pPr>
        <w:pStyle w:val="ListParagraph"/>
        <w:numPr>
          <w:ilvl w:val="0"/>
          <w:numId w:val="14"/>
        </w:numPr>
      </w:pPr>
      <w:r w:rsidRPr="00A70BC1">
        <w:lastRenderedPageBreak/>
        <w:t xml:space="preserve">Some people in sector </w:t>
      </w:r>
      <w:r w:rsidR="001F1176" w:rsidRPr="00A70BC1">
        <w:t xml:space="preserve">worry </w:t>
      </w:r>
      <w:r w:rsidR="000E6E4A" w:rsidRPr="00A70BC1">
        <w:t>about whether the right people are in place to lead the Review.</w:t>
      </w:r>
    </w:p>
    <w:p w14:paraId="387F1FE3" w14:textId="2C5E788C" w:rsidR="00337C49" w:rsidRPr="00A70BC1" w:rsidRDefault="00337C49" w:rsidP="003B0121">
      <w:pPr>
        <w:pStyle w:val="ListParagraph"/>
        <w:numPr>
          <w:ilvl w:val="0"/>
          <w:numId w:val="14"/>
        </w:numPr>
      </w:pPr>
      <w:r w:rsidRPr="00A70BC1">
        <w:t xml:space="preserve">Concerns that NDIA improvement projects will be on hold while the Review happens. </w:t>
      </w:r>
    </w:p>
    <w:p w14:paraId="106EAEDC" w14:textId="52F81BE0" w:rsidR="00A72E24" w:rsidRPr="00A70BC1" w:rsidRDefault="00155B77" w:rsidP="00740361">
      <w:pPr>
        <w:pStyle w:val="ListParagraph"/>
        <w:numPr>
          <w:ilvl w:val="0"/>
          <w:numId w:val="14"/>
        </w:numPr>
      </w:pPr>
      <w:r>
        <w:t xml:space="preserve">The Equity and Inclusion Reference Group should be consulted as part of the Review. </w:t>
      </w:r>
    </w:p>
    <w:p w14:paraId="61D3AEF5" w14:textId="2F80AA22" w:rsidR="00A72E24" w:rsidRDefault="00A72E24" w:rsidP="00740361">
      <w:pPr>
        <w:pStyle w:val="ListParagraph"/>
        <w:numPr>
          <w:ilvl w:val="0"/>
          <w:numId w:val="14"/>
        </w:numPr>
      </w:pPr>
      <w:r w:rsidRPr="00A70BC1">
        <w:t xml:space="preserve">The Review should use an intersectional approach. It should also give the public information about what the Review will not include. </w:t>
      </w:r>
    </w:p>
    <w:p w14:paraId="760BA6ED" w14:textId="6E2A80FD" w:rsidR="00235F9C" w:rsidRPr="00A70BC1" w:rsidRDefault="00235F9C" w:rsidP="00740361">
      <w:pPr>
        <w:pStyle w:val="ListParagraph"/>
        <w:numPr>
          <w:ilvl w:val="0"/>
          <w:numId w:val="14"/>
        </w:numPr>
      </w:pPr>
      <w:r>
        <w:t xml:space="preserve">The Disability Discrimination Act is now 30 years old and based on a </w:t>
      </w:r>
      <w:r w:rsidR="00155B77">
        <w:t xml:space="preserve">medical model of disability. This should also be reviewed and updated. </w:t>
      </w:r>
    </w:p>
    <w:p w14:paraId="5F4C36FA" w14:textId="04C3AD15" w:rsidR="00740361" w:rsidRPr="00A70BC1" w:rsidRDefault="00740361" w:rsidP="00740361">
      <w:pPr>
        <w:pStyle w:val="Heading2"/>
      </w:pPr>
      <w:r w:rsidRPr="00A70BC1">
        <w:t xml:space="preserve">Update on </w:t>
      </w:r>
      <w:r w:rsidR="00251453" w:rsidRPr="00A70BC1">
        <w:t xml:space="preserve">NDIA inclusion strategies </w:t>
      </w:r>
      <w:r w:rsidRPr="00A70BC1">
        <w:t xml:space="preserve"> </w:t>
      </w:r>
    </w:p>
    <w:p w14:paraId="26889213" w14:textId="537B65C9" w:rsidR="0038759C" w:rsidRPr="00A70BC1" w:rsidRDefault="0038759C" w:rsidP="00740361">
      <w:r w:rsidRPr="00A70BC1">
        <w:t xml:space="preserve">The Reference Group </w:t>
      </w:r>
      <w:r w:rsidR="00526F5A" w:rsidRPr="00A70BC1">
        <w:t>got an</w:t>
      </w:r>
      <w:r w:rsidRPr="00A70BC1">
        <w:t xml:space="preserve"> update on the NDIA’s inclusion strategies. </w:t>
      </w:r>
    </w:p>
    <w:p w14:paraId="44254A1C" w14:textId="08F53813" w:rsidR="0038759C" w:rsidRPr="00A70BC1" w:rsidRDefault="007D70F9" w:rsidP="00740361">
      <w:r w:rsidRPr="00A70BC1">
        <w:t xml:space="preserve">Reference Group </w:t>
      </w:r>
      <w:r w:rsidR="00175E9D" w:rsidRPr="00A70BC1">
        <w:t>M</w:t>
      </w:r>
      <w:r w:rsidR="0038759C" w:rsidRPr="00A70BC1">
        <w:t xml:space="preserve">embers gave the following feedback </w:t>
      </w:r>
      <w:r w:rsidRPr="00A70BC1">
        <w:t>about the</w:t>
      </w:r>
      <w:r w:rsidR="0038759C" w:rsidRPr="00A70BC1">
        <w:t xml:space="preserve"> First Nations Strategy</w:t>
      </w:r>
      <w:r w:rsidRPr="00A70BC1">
        <w:t>:</w:t>
      </w:r>
    </w:p>
    <w:p w14:paraId="2207CC34" w14:textId="77777777" w:rsidR="0014160D" w:rsidRPr="00A70BC1" w:rsidRDefault="0014160D" w:rsidP="00527B7E">
      <w:pPr>
        <w:pStyle w:val="ListParagraph"/>
        <w:numPr>
          <w:ilvl w:val="0"/>
          <w:numId w:val="15"/>
        </w:numPr>
      </w:pPr>
      <w:r w:rsidRPr="00A70BC1">
        <w:t xml:space="preserve">The First Nations Advisory Council should have diverse membership. It should also include Council and Reference Group Member representatives. </w:t>
      </w:r>
    </w:p>
    <w:p w14:paraId="18F4AC3D" w14:textId="53652F1A" w:rsidR="00AA665E" w:rsidRPr="00A70BC1" w:rsidRDefault="00AA665E" w:rsidP="00107880">
      <w:pPr>
        <w:pStyle w:val="ListParagraph"/>
        <w:numPr>
          <w:ilvl w:val="0"/>
          <w:numId w:val="15"/>
        </w:numPr>
      </w:pPr>
      <w:r w:rsidRPr="00A70BC1">
        <w:t xml:space="preserve">The Terms of Reference should include intersectionality. It should also </w:t>
      </w:r>
      <w:r w:rsidR="009B2A0E">
        <w:t>acknowledge the</w:t>
      </w:r>
      <w:r w:rsidRPr="00A70BC1">
        <w:t xml:space="preserve"> </w:t>
      </w:r>
      <w:r w:rsidR="009B2A0E" w:rsidRPr="00A70BC1">
        <w:t>divers</w:t>
      </w:r>
      <w:r w:rsidR="009B2A0E">
        <w:t>ity of</w:t>
      </w:r>
      <w:r w:rsidR="009B2A0E" w:rsidRPr="00A70BC1">
        <w:t xml:space="preserve"> </w:t>
      </w:r>
      <w:r w:rsidRPr="00A70BC1">
        <w:t>First Nations people’s experiences</w:t>
      </w:r>
      <w:r w:rsidR="00272D95">
        <w:t xml:space="preserve"> and membership </w:t>
      </w:r>
      <w:r w:rsidR="008C500E">
        <w:t>should reflect that</w:t>
      </w:r>
      <w:r w:rsidRPr="00A70BC1">
        <w:t xml:space="preserve">. </w:t>
      </w:r>
    </w:p>
    <w:p w14:paraId="4C294904" w14:textId="2D467DAE" w:rsidR="00527B7E" w:rsidRPr="00A70BC1" w:rsidRDefault="00786B26" w:rsidP="00107880">
      <w:pPr>
        <w:pStyle w:val="ListParagraph"/>
        <w:numPr>
          <w:ilvl w:val="0"/>
          <w:numId w:val="15"/>
        </w:numPr>
      </w:pPr>
      <w:r w:rsidRPr="00A70BC1">
        <w:t>The Strategy should have representation of people who identify as First Nations Lesbian, Gay, Bisexual, Transgender, Intersex, Queer, Asexual (LGBTIQA+)</w:t>
      </w:r>
      <w:r w:rsidR="00527B7E" w:rsidRPr="00A70BC1">
        <w:t xml:space="preserve">. </w:t>
      </w:r>
    </w:p>
    <w:p w14:paraId="56502C45" w14:textId="54DF4AF7" w:rsidR="00871ABA" w:rsidRPr="00A70BC1" w:rsidRDefault="00871ABA" w:rsidP="00871ABA">
      <w:r w:rsidRPr="00A70BC1">
        <w:t xml:space="preserve">Reference Group </w:t>
      </w:r>
      <w:r w:rsidR="00175E9D" w:rsidRPr="00A70BC1">
        <w:t>M</w:t>
      </w:r>
      <w:r w:rsidRPr="00A70BC1">
        <w:t xml:space="preserve">embers gave the following feedback about the </w:t>
      </w:r>
      <w:r w:rsidR="00CA10E8" w:rsidRPr="00A70BC1">
        <w:t xml:space="preserve">Cultural and Linguistic </w:t>
      </w:r>
      <w:r w:rsidR="0006121F" w:rsidRPr="00A70BC1">
        <w:t xml:space="preserve">Diverse (CALD) </w:t>
      </w:r>
      <w:r w:rsidRPr="00A70BC1">
        <w:t>Strategy:</w:t>
      </w:r>
    </w:p>
    <w:p w14:paraId="6A7E02A7" w14:textId="77777777" w:rsidR="00653919" w:rsidRPr="00A70BC1" w:rsidRDefault="00653919" w:rsidP="00871ABA">
      <w:pPr>
        <w:pStyle w:val="ListParagraph"/>
        <w:numPr>
          <w:ilvl w:val="0"/>
          <w:numId w:val="15"/>
        </w:numPr>
      </w:pPr>
      <w:r w:rsidRPr="00A70BC1">
        <w:t xml:space="preserve">People want to know about the membership of the Strategy’s expert advisory group.  </w:t>
      </w:r>
    </w:p>
    <w:p w14:paraId="0BA62BE4" w14:textId="6E39A33B" w:rsidR="00871ABA" w:rsidRPr="00A70BC1" w:rsidRDefault="000F0501" w:rsidP="00871ABA">
      <w:pPr>
        <w:pStyle w:val="ListParagraph"/>
        <w:numPr>
          <w:ilvl w:val="0"/>
          <w:numId w:val="15"/>
        </w:numPr>
      </w:pPr>
      <w:r w:rsidRPr="00A70BC1">
        <w:t xml:space="preserve">The NDIA should </w:t>
      </w:r>
      <w:r w:rsidR="00882D21" w:rsidRPr="00A70BC1">
        <w:t xml:space="preserve">reflect on </w:t>
      </w:r>
      <w:r w:rsidR="005E2A8E" w:rsidRPr="00A70BC1">
        <w:t xml:space="preserve">the </w:t>
      </w:r>
      <w:r w:rsidR="00882D21" w:rsidRPr="00A70BC1">
        <w:t>recent Disability Royal Commission</w:t>
      </w:r>
      <w:r w:rsidR="003119B2" w:rsidRPr="00A70BC1">
        <w:t xml:space="preserve"> </w:t>
      </w:r>
      <w:r w:rsidR="005E2A8E" w:rsidRPr="00A70BC1">
        <w:t>hearings</w:t>
      </w:r>
      <w:r w:rsidR="003C4336" w:rsidRPr="00A70BC1">
        <w:t>. Especially the hearings about</w:t>
      </w:r>
      <w:r w:rsidR="005E2A8E" w:rsidRPr="00A70BC1">
        <w:t xml:space="preserve"> CALD experiences. </w:t>
      </w:r>
    </w:p>
    <w:p w14:paraId="17C4D832" w14:textId="17AE67A3" w:rsidR="00C17066" w:rsidRPr="00A70BC1" w:rsidRDefault="00C17066" w:rsidP="00C17066">
      <w:r w:rsidRPr="00A70BC1">
        <w:t xml:space="preserve">Reference Group </w:t>
      </w:r>
      <w:r w:rsidR="00994247" w:rsidRPr="00A70BC1">
        <w:t>M</w:t>
      </w:r>
      <w:r w:rsidRPr="00A70BC1">
        <w:t>embers gave the following feedback about the LGBTI</w:t>
      </w:r>
      <w:r w:rsidR="00481639" w:rsidRPr="00A70BC1">
        <w:t>Q</w:t>
      </w:r>
      <w:r w:rsidRPr="00A70BC1">
        <w:t>A+ Strategy:</w:t>
      </w:r>
    </w:p>
    <w:p w14:paraId="34FC03E0" w14:textId="5EA28A49" w:rsidR="00722C97" w:rsidRPr="00A70BC1" w:rsidRDefault="00C17066" w:rsidP="00C17066">
      <w:pPr>
        <w:pStyle w:val="ListParagraph"/>
        <w:numPr>
          <w:ilvl w:val="0"/>
          <w:numId w:val="15"/>
        </w:numPr>
      </w:pPr>
      <w:r w:rsidRPr="00A70BC1">
        <w:t xml:space="preserve">The NDIA should </w:t>
      </w:r>
      <w:r w:rsidR="00630426">
        <w:t xml:space="preserve">progress </w:t>
      </w:r>
      <w:r w:rsidR="00854252">
        <w:t xml:space="preserve">the establishment of an </w:t>
      </w:r>
      <w:r w:rsidR="00722C97" w:rsidRPr="00A70BC1">
        <w:t>advisory group for LGBTIQA+ people.</w:t>
      </w:r>
    </w:p>
    <w:p w14:paraId="168D2154" w14:textId="440BFCC8" w:rsidR="00C17066" w:rsidRPr="00A70BC1" w:rsidRDefault="00121EB1" w:rsidP="00C17066">
      <w:pPr>
        <w:pStyle w:val="ListParagraph"/>
        <w:numPr>
          <w:ilvl w:val="0"/>
          <w:numId w:val="15"/>
        </w:numPr>
      </w:pPr>
      <w:r w:rsidRPr="00A70BC1">
        <w:t xml:space="preserve">Thanks to NDIS participants who helped develop the equity and inclusion paper for LGBTIQA+ communities. </w:t>
      </w:r>
    </w:p>
    <w:p w14:paraId="1AED5BCD" w14:textId="1CF4FB73" w:rsidR="00121EB1" w:rsidRPr="00A70BC1" w:rsidRDefault="00481639" w:rsidP="00C17066">
      <w:pPr>
        <w:pStyle w:val="ListParagraph"/>
        <w:numPr>
          <w:ilvl w:val="0"/>
          <w:numId w:val="15"/>
        </w:numPr>
      </w:pPr>
      <w:r w:rsidRPr="00A70BC1">
        <w:t xml:space="preserve">The NDIA should </w:t>
      </w:r>
      <w:r w:rsidR="00E93596" w:rsidRPr="00A70BC1">
        <w:t>engage with</w:t>
      </w:r>
      <w:r w:rsidR="005A55B6" w:rsidRPr="00A70BC1">
        <w:t xml:space="preserve"> the </w:t>
      </w:r>
      <w:hyperlink r:id="rId15" w:history="1">
        <w:r w:rsidR="005A55B6" w:rsidRPr="00A70BC1">
          <w:rPr>
            <w:rStyle w:val="Hyperlink"/>
          </w:rPr>
          <w:t>Victorian Government LGBTIQ</w:t>
        </w:r>
        <w:r w:rsidR="00ED4629" w:rsidRPr="00A70BC1">
          <w:rPr>
            <w:rStyle w:val="Hyperlink"/>
          </w:rPr>
          <w:t>+</w:t>
        </w:r>
        <w:r w:rsidR="005A55B6" w:rsidRPr="00A70BC1">
          <w:rPr>
            <w:rStyle w:val="Hyperlink"/>
          </w:rPr>
          <w:t xml:space="preserve"> </w:t>
        </w:r>
        <w:r w:rsidR="00E93596" w:rsidRPr="00A70BC1">
          <w:rPr>
            <w:rStyle w:val="Hyperlink"/>
          </w:rPr>
          <w:t>Taskforce</w:t>
        </w:r>
      </w:hyperlink>
      <w:r w:rsidR="005A55B6" w:rsidRPr="00A70BC1">
        <w:t xml:space="preserve">. </w:t>
      </w:r>
    </w:p>
    <w:p w14:paraId="06FFBF0B" w14:textId="3BAB50F0" w:rsidR="00952353" w:rsidRPr="00A70BC1" w:rsidRDefault="00952353" w:rsidP="00FA5625">
      <w:pPr>
        <w:pStyle w:val="Heading2"/>
      </w:pPr>
      <w:r w:rsidRPr="00A70BC1">
        <w:t xml:space="preserve">More information on </w:t>
      </w:r>
      <w:r w:rsidR="00C858E7" w:rsidRPr="00A70BC1">
        <w:t>the Reference Group</w:t>
      </w:r>
      <w:r w:rsidRPr="00A70BC1">
        <w:t xml:space="preserve"> </w:t>
      </w:r>
    </w:p>
    <w:p w14:paraId="3E6370C4" w14:textId="1875BF9A" w:rsidR="00E54004" w:rsidRPr="00A70BC1" w:rsidRDefault="00C858E7" w:rsidP="00E54004">
      <w:pPr>
        <w:spacing w:after="120" w:line="276" w:lineRule="auto"/>
        <w:rPr>
          <w:rFonts w:cs="Arial"/>
        </w:rPr>
      </w:pPr>
      <w:r w:rsidRPr="00A70BC1">
        <w:t xml:space="preserve">The </w:t>
      </w:r>
      <w:r w:rsidR="00437C10" w:rsidRPr="00A70BC1">
        <w:t xml:space="preserve">Equity and Inclusion </w:t>
      </w:r>
      <w:r w:rsidRPr="00A70BC1">
        <w:t xml:space="preserve">Reference Group </w:t>
      </w:r>
      <w:r w:rsidR="00952353" w:rsidRPr="00A70BC1">
        <w:t xml:space="preserve">will next meet </w:t>
      </w:r>
      <w:r w:rsidR="00E54004" w:rsidRPr="00A70BC1">
        <w:t xml:space="preserve">in </w:t>
      </w:r>
      <w:r w:rsidR="00952353" w:rsidRPr="00A70BC1">
        <w:t>202</w:t>
      </w:r>
      <w:r w:rsidR="00695D3C" w:rsidRPr="00A70BC1">
        <w:t>3</w:t>
      </w:r>
      <w:r w:rsidR="00952353" w:rsidRPr="00A70BC1">
        <w:t xml:space="preserve">. </w:t>
      </w:r>
      <w:r w:rsidR="00A71D0A" w:rsidRPr="00A70BC1">
        <w:t xml:space="preserve">The Reference Group will </w:t>
      </w:r>
      <w:r w:rsidR="009F3754">
        <w:t>submit</w:t>
      </w:r>
      <w:r w:rsidR="00A71D0A" w:rsidRPr="00A70BC1">
        <w:t xml:space="preserve"> its ‘Equity in the NDIS’ advice to the NDIA Board in early 2023.</w:t>
      </w:r>
      <w:r w:rsidR="00437C10" w:rsidRPr="00A70BC1">
        <w:t xml:space="preserve"> </w:t>
      </w:r>
      <w:r w:rsidR="00E54004" w:rsidRPr="00A70BC1">
        <w:rPr>
          <w:rFonts w:cs="Arial"/>
        </w:rPr>
        <w:t xml:space="preserve">Find out more about Reference Group meetings and bulletins at </w:t>
      </w:r>
      <w:hyperlink r:id="rId16" w:history="1">
        <w:r w:rsidR="00E54004" w:rsidRPr="00A70BC1">
          <w:rPr>
            <w:rStyle w:val="Hyperlink"/>
            <w:rFonts w:cs="Arial"/>
          </w:rPr>
          <w:t>Council’s website</w:t>
        </w:r>
      </w:hyperlink>
      <w:r w:rsidR="00E54004" w:rsidRPr="00A70BC1">
        <w:rPr>
          <w:rFonts w:cs="Arial"/>
        </w:rPr>
        <w:t xml:space="preserve">. You can also access </w:t>
      </w:r>
      <w:hyperlink r:id="rId17" w:history="1">
        <w:r w:rsidR="00E54004" w:rsidRPr="00A70BC1">
          <w:rPr>
            <w:rStyle w:val="Hyperlink"/>
            <w:rFonts w:cs="Arial"/>
          </w:rPr>
          <w:t>Council’s advice here</w:t>
        </w:r>
      </w:hyperlink>
      <w:r w:rsidR="00E54004" w:rsidRPr="00A70BC1">
        <w:rPr>
          <w:rFonts w:cs="Arial"/>
        </w:rPr>
        <w:t xml:space="preserve">.  </w:t>
      </w:r>
    </w:p>
    <w:p w14:paraId="0C585556" w14:textId="5142B88A" w:rsidR="00AC5A7B" w:rsidRDefault="00E54004" w:rsidP="00E54004">
      <w:pPr>
        <w:spacing w:line="276" w:lineRule="auto"/>
        <w:rPr>
          <w:rFonts w:cs="Arial"/>
          <w:b/>
        </w:rPr>
      </w:pPr>
      <w:r w:rsidRPr="00A70BC1">
        <w:rPr>
          <w:rFonts w:cs="Arial"/>
          <w:b/>
        </w:rPr>
        <w:t>Council publishes an Easy Read version Bulletin. This is part of its commitment to accessibility.</w:t>
      </w:r>
      <w:r w:rsidRPr="009B0F8A">
        <w:rPr>
          <w:rFonts w:cs="Arial"/>
          <w:b/>
        </w:rPr>
        <w:t xml:space="preserve"> </w:t>
      </w:r>
    </w:p>
    <w:p w14:paraId="111EB32D" w14:textId="77777777" w:rsidR="00AC5A7B" w:rsidRDefault="00AC5A7B" w:rsidP="00E54004">
      <w:pPr>
        <w:spacing w:line="276" w:lineRule="auto"/>
        <w:rPr>
          <w:rFonts w:cs="Arial"/>
          <w:b/>
        </w:rPr>
      </w:pPr>
    </w:p>
    <w:sectPr w:rsidR="00AC5A7B" w:rsidSect="00B33831">
      <w:headerReference w:type="even" r:id="rId18"/>
      <w:headerReference w:type="default" r:id="rId19"/>
      <w:footerReference w:type="default" r:id="rId20"/>
      <w:headerReference w:type="first" r:id="rId21"/>
      <w:footerReference w:type="first" r:id="rId22"/>
      <w:type w:val="continuous"/>
      <w:pgSz w:w="11900" w:h="16840"/>
      <w:pgMar w:top="3119" w:right="851" w:bottom="851"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2766" w14:textId="77777777" w:rsidR="00414123" w:rsidRDefault="00414123" w:rsidP="00DA16C8">
      <w:pPr>
        <w:spacing w:after="0" w:line="240" w:lineRule="auto"/>
      </w:pPr>
      <w:r>
        <w:separator/>
      </w:r>
    </w:p>
  </w:endnote>
  <w:endnote w:type="continuationSeparator" w:id="0">
    <w:p w14:paraId="0D19E611" w14:textId="77777777" w:rsidR="00414123" w:rsidRDefault="00414123" w:rsidP="00DA16C8">
      <w:pPr>
        <w:spacing w:after="0" w:line="240" w:lineRule="auto"/>
      </w:pPr>
      <w:r>
        <w:continuationSeparator/>
      </w:r>
    </w:p>
  </w:endnote>
  <w:endnote w:type="continuationNotice" w:id="1">
    <w:p w14:paraId="36E7FD6D" w14:textId="77777777" w:rsidR="00414123" w:rsidRDefault="00414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45A299E4" w:rsidR="00AB2579" w:rsidRDefault="00AB2579">
        <w:pPr>
          <w:pStyle w:val="Footer"/>
          <w:jc w:val="right"/>
        </w:pPr>
        <w:r w:rsidRPr="00535B03">
          <w:fldChar w:fldCharType="begin"/>
        </w:r>
        <w:r w:rsidRPr="00535B03">
          <w:instrText xml:space="preserve"> PAGE   \* MERGEFORMAT </w:instrText>
        </w:r>
        <w:r w:rsidRPr="00535B03">
          <w:fldChar w:fldCharType="separate"/>
        </w:r>
        <w:r w:rsidR="00E33B25">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AF9" w14:textId="77777777" w:rsidR="004133DA" w:rsidRDefault="00D26F95" w:rsidP="00B33831">
    <w:pPr>
      <w:jc w:val="center"/>
      <w:rPr>
        <w:b/>
        <w:color w:val="FF0000"/>
        <w:sz w:val="24"/>
      </w:rPr>
    </w:pPr>
    <w:r>
      <w:rPr>
        <w:b/>
        <w:color w:val="FF0000"/>
        <w:sz w:val="24"/>
      </w:rPr>
      <w:t>OFFICIAL</w:t>
    </w:r>
  </w:p>
  <w:p w14:paraId="45A6821F" w14:textId="00DBB4F3" w:rsidR="00427822" w:rsidRPr="00B33831" w:rsidRDefault="000F0081" w:rsidP="004133DA">
    <w:pPr>
      <w:pStyle w:val="Website"/>
      <w:rPr>
        <w:color w:val="FF0000"/>
        <w:sz w:val="24"/>
      </w:rPr>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59A4" w14:textId="77777777" w:rsidR="00414123" w:rsidRDefault="00414123" w:rsidP="00DA16C8">
      <w:pPr>
        <w:spacing w:after="0" w:line="240" w:lineRule="auto"/>
      </w:pPr>
      <w:r>
        <w:separator/>
      </w:r>
    </w:p>
  </w:footnote>
  <w:footnote w:type="continuationSeparator" w:id="0">
    <w:p w14:paraId="4DF78211" w14:textId="77777777" w:rsidR="00414123" w:rsidRDefault="00414123" w:rsidP="00DA16C8">
      <w:pPr>
        <w:spacing w:after="0" w:line="240" w:lineRule="auto"/>
      </w:pPr>
      <w:r>
        <w:continuationSeparator/>
      </w:r>
    </w:p>
  </w:footnote>
  <w:footnote w:type="continuationNotice" w:id="1">
    <w:p w14:paraId="27F9180F" w14:textId="77777777" w:rsidR="00414123" w:rsidRDefault="00414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4001E636" w:rsidR="00DA16C8" w:rsidRPr="005472FF" w:rsidRDefault="00B35FFE"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31968AD2">
          <wp:simplePos x="0" y="0"/>
          <wp:positionH relativeFrom="column">
            <wp:posOffset>-183515</wp:posOffset>
          </wp:positionH>
          <wp:positionV relativeFrom="paragraph">
            <wp:posOffset>313055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position w:val="-18"/>
        <w:sz w:val="24"/>
        <w:lang w:eastAsia="en-AU"/>
      </w:rPr>
      <w:drawing>
        <wp:anchor distT="0" distB="0" distL="114300" distR="114300" simplePos="0" relativeHeight="251658242" behindDoc="0" locked="0" layoutInCell="1" allowOverlap="1" wp14:anchorId="74D7F81A" wp14:editId="4113F0AE">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3FE145B3" w:rsidR="00DA16C8" w:rsidRPr="005472FF" w:rsidRDefault="00B35FFE"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744AC034">
          <wp:simplePos x="0" y="0"/>
          <wp:positionH relativeFrom="column">
            <wp:posOffset>-171450</wp:posOffset>
          </wp:positionH>
          <wp:positionV relativeFrom="paragraph">
            <wp:posOffset>321945</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position w:val="-18"/>
        <w:sz w:val="24"/>
        <w:lang w:eastAsia="en-AU"/>
      </w:rPr>
      <w:drawing>
        <wp:anchor distT="0" distB="0" distL="114300" distR="114300" simplePos="0" relativeHeight="251658243" behindDoc="0" locked="0" layoutInCell="1" allowOverlap="1" wp14:anchorId="64395364" wp14:editId="4C51E1DE">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C0C"/>
    <w:multiLevelType w:val="hybridMultilevel"/>
    <w:tmpl w:val="928E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276"/>
    <w:multiLevelType w:val="hybridMultilevel"/>
    <w:tmpl w:val="6066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54898"/>
    <w:multiLevelType w:val="hybridMultilevel"/>
    <w:tmpl w:val="C59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70CFC"/>
    <w:multiLevelType w:val="hybridMultilevel"/>
    <w:tmpl w:val="9992F224"/>
    <w:lvl w:ilvl="0" w:tplc="9104B1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918DC"/>
    <w:multiLevelType w:val="hybridMultilevel"/>
    <w:tmpl w:val="AAC039C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3904192C"/>
    <w:multiLevelType w:val="hybridMultilevel"/>
    <w:tmpl w:val="F48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C446B1"/>
    <w:multiLevelType w:val="hybridMultilevel"/>
    <w:tmpl w:val="9414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063D20"/>
    <w:multiLevelType w:val="hybridMultilevel"/>
    <w:tmpl w:val="6C5A3D5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5AE70D5D"/>
    <w:multiLevelType w:val="hybridMultilevel"/>
    <w:tmpl w:val="B35A35C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15:restartNumberingAfterBreak="0">
    <w:nsid w:val="639471A4"/>
    <w:multiLevelType w:val="hybridMultilevel"/>
    <w:tmpl w:val="CA08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A42A04"/>
    <w:multiLevelType w:val="hybridMultilevel"/>
    <w:tmpl w:val="327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820133"/>
    <w:multiLevelType w:val="hybridMultilevel"/>
    <w:tmpl w:val="6DC6B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234974">
    <w:abstractNumId w:val="4"/>
  </w:num>
  <w:num w:numId="2" w16cid:durableId="1848136646">
    <w:abstractNumId w:val="7"/>
  </w:num>
  <w:num w:numId="3" w16cid:durableId="1441296367">
    <w:abstractNumId w:val="6"/>
  </w:num>
  <w:num w:numId="4" w16cid:durableId="1389376125">
    <w:abstractNumId w:val="8"/>
  </w:num>
  <w:num w:numId="5" w16cid:durableId="2125154465">
    <w:abstractNumId w:val="1"/>
  </w:num>
  <w:num w:numId="6" w16cid:durableId="1444764272">
    <w:abstractNumId w:val="0"/>
  </w:num>
  <w:num w:numId="7" w16cid:durableId="409084940">
    <w:abstractNumId w:val="11"/>
  </w:num>
  <w:num w:numId="8" w16cid:durableId="1182624720">
    <w:abstractNumId w:val="13"/>
  </w:num>
  <w:num w:numId="9" w16cid:durableId="1484158410">
    <w:abstractNumId w:val="10"/>
  </w:num>
  <w:num w:numId="10" w16cid:durableId="2039772856">
    <w:abstractNumId w:val="3"/>
  </w:num>
  <w:num w:numId="11" w16cid:durableId="1771731843">
    <w:abstractNumId w:val="2"/>
  </w:num>
  <w:num w:numId="12" w16cid:durableId="132141967">
    <w:abstractNumId w:val="12"/>
  </w:num>
  <w:num w:numId="13" w16cid:durableId="1669361794">
    <w:abstractNumId w:val="14"/>
  </w:num>
  <w:num w:numId="14" w16cid:durableId="164781707">
    <w:abstractNumId w:val="5"/>
  </w:num>
  <w:num w:numId="15" w16cid:durableId="28443369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2203"/>
    <w:rsid w:val="000040C0"/>
    <w:rsid w:val="00004587"/>
    <w:rsid w:val="00004992"/>
    <w:rsid w:val="0000559C"/>
    <w:rsid w:val="00010029"/>
    <w:rsid w:val="0001222E"/>
    <w:rsid w:val="0001281F"/>
    <w:rsid w:val="0001315C"/>
    <w:rsid w:val="00013288"/>
    <w:rsid w:val="000136BD"/>
    <w:rsid w:val="000138C5"/>
    <w:rsid w:val="00014F13"/>
    <w:rsid w:val="00017E41"/>
    <w:rsid w:val="00017ED6"/>
    <w:rsid w:val="00020CBD"/>
    <w:rsid w:val="00022ADC"/>
    <w:rsid w:val="00022E49"/>
    <w:rsid w:val="000238C9"/>
    <w:rsid w:val="000257D5"/>
    <w:rsid w:val="00026483"/>
    <w:rsid w:val="00027734"/>
    <w:rsid w:val="00030A04"/>
    <w:rsid w:val="000324B6"/>
    <w:rsid w:val="00033D64"/>
    <w:rsid w:val="00034A52"/>
    <w:rsid w:val="000351E1"/>
    <w:rsid w:val="0003546C"/>
    <w:rsid w:val="000361DF"/>
    <w:rsid w:val="00040AD2"/>
    <w:rsid w:val="00041025"/>
    <w:rsid w:val="000426ED"/>
    <w:rsid w:val="000435E6"/>
    <w:rsid w:val="00044FBA"/>
    <w:rsid w:val="00045F27"/>
    <w:rsid w:val="00047BD8"/>
    <w:rsid w:val="000528A7"/>
    <w:rsid w:val="000541F0"/>
    <w:rsid w:val="00055CAB"/>
    <w:rsid w:val="0006121F"/>
    <w:rsid w:val="00061C74"/>
    <w:rsid w:val="00063519"/>
    <w:rsid w:val="00065082"/>
    <w:rsid w:val="0006776A"/>
    <w:rsid w:val="000710FA"/>
    <w:rsid w:val="00073A4F"/>
    <w:rsid w:val="0007610A"/>
    <w:rsid w:val="00076BF5"/>
    <w:rsid w:val="000810A1"/>
    <w:rsid w:val="00082E07"/>
    <w:rsid w:val="00084FE1"/>
    <w:rsid w:val="00085352"/>
    <w:rsid w:val="00086FE3"/>
    <w:rsid w:val="00087632"/>
    <w:rsid w:val="0009054D"/>
    <w:rsid w:val="00090D08"/>
    <w:rsid w:val="00092878"/>
    <w:rsid w:val="00092D64"/>
    <w:rsid w:val="00093DA1"/>
    <w:rsid w:val="00094BFD"/>
    <w:rsid w:val="00095864"/>
    <w:rsid w:val="00095E83"/>
    <w:rsid w:val="00096901"/>
    <w:rsid w:val="000969B3"/>
    <w:rsid w:val="000A2DEA"/>
    <w:rsid w:val="000A5B2D"/>
    <w:rsid w:val="000A68BC"/>
    <w:rsid w:val="000B01B8"/>
    <w:rsid w:val="000B11EA"/>
    <w:rsid w:val="000B2D3A"/>
    <w:rsid w:val="000B4D7E"/>
    <w:rsid w:val="000C0349"/>
    <w:rsid w:val="000C0CD6"/>
    <w:rsid w:val="000C236E"/>
    <w:rsid w:val="000C27F2"/>
    <w:rsid w:val="000C3B2C"/>
    <w:rsid w:val="000C680D"/>
    <w:rsid w:val="000D1C80"/>
    <w:rsid w:val="000D4790"/>
    <w:rsid w:val="000D579F"/>
    <w:rsid w:val="000D5B42"/>
    <w:rsid w:val="000D5D3A"/>
    <w:rsid w:val="000E0AA8"/>
    <w:rsid w:val="000E1DCA"/>
    <w:rsid w:val="000E4961"/>
    <w:rsid w:val="000E533B"/>
    <w:rsid w:val="000E5F2F"/>
    <w:rsid w:val="000E6476"/>
    <w:rsid w:val="000E6E4A"/>
    <w:rsid w:val="000F0081"/>
    <w:rsid w:val="000F0501"/>
    <w:rsid w:val="000F41A9"/>
    <w:rsid w:val="000F41AB"/>
    <w:rsid w:val="000F575F"/>
    <w:rsid w:val="00100674"/>
    <w:rsid w:val="00101C69"/>
    <w:rsid w:val="00103C9C"/>
    <w:rsid w:val="001045B4"/>
    <w:rsid w:val="001054D8"/>
    <w:rsid w:val="00105C28"/>
    <w:rsid w:val="00105F44"/>
    <w:rsid w:val="00105F92"/>
    <w:rsid w:val="001075EF"/>
    <w:rsid w:val="0010768B"/>
    <w:rsid w:val="00107880"/>
    <w:rsid w:val="00110A00"/>
    <w:rsid w:val="001119FD"/>
    <w:rsid w:val="00112187"/>
    <w:rsid w:val="0011258C"/>
    <w:rsid w:val="001134BB"/>
    <w:rsid w:val="00113998"/>
    <w:rsid w:val="00113AD3"/>
    <w:rsid w:val="00113EBE"/>
    <w:rsid w:val="0011557A"/>
    <w:rsid w:val="00116502"/>
    <w:rsid w:val="00117626"/>
    <w:rsid w:val="00120866"/>
    <w:rsid w:val="00121EB1"/>
    <w:rsid w:val="001232D8"/>
    <w:rsid w:val="00123843"/>
    <w:rsid w:val="00123B91"/>
    <w:rsid w:val="00125A7A"/>
    <w:rsid w:val="00125E35"/>
    <w:rsid w:val="0012651D"/>
    <w:rsid w:val="00126DFD"/>
    <w:rsid w:val="00130139"/>
    <w:rsid w:val="00132DE7"/>
    <w:rsid w:val="00134BA7"/>
    <w:rsid w:val="00136E1B"/>
    <w:rsid w:val="0014160D"/>
    <w:rsid w:val="00141C53"/>
    <w:rsid w:val="00144E96"/>
    <w:rsid w:val="0014775C"/>
    <w:rsid w:val="00150630"/>
    <w:rsid w:val="0015125F"/>
    <w:rsid w:val="0015173B"/>
    <w:rsid w:val="00151ACF"/>
    <w:rsid w:val="00152359"/>
    <w:rsid w:val="00155B77"/>
    <w:rsid w:val="00156E4B"/>
    <w:rsid w:val="001643D1"/>
    <w:rsid w:val="00170323"/>
    <w:rsid w:val="001745B0"/>
    <w:rsid w:val="00175376"/>
    <w:rsid w:val="00175943"/>
    <w:rsid w:val="00175BB9"/>
    <w:rsid w:val="00175E9D"/>
    <w:rsid w:val="00177372"/>
    <w:rsid w:val="0018378D"/>
    <w:rsid w:val="001847F0"/>
    <w:rsid w:val="0019164B"/>
    <w:rsid w:val="00193F61"/>
    <w:rsid w:val="00194B65"/>
    <w:rsid w:val="001972D1"/>
    <w:rsid w:val="001A07E0"/>
    <w:rsid w:val="001A1736"/>
    <w:rsid w:val="001A1CD8"/>
    <w:rsid w:val="001A33C6"/>
    <w:rsid w:val="001A3A21"/>
    <w:rsid w:val="001A7204"/>
    <w:rsid w:val="001B33E4"/>
    <w:rsid w:val="001B43AA"/>
    <w:rsid w:val="001B4E35"/>
    <w:rsid w:val="001B501E"/>
    <w:rsid w:val="001B573E"/>
    <w:rsid w:val="001B5E44"/>
    <w:rsid w:val="001B5FA7"/>
    <w:rsid w:val="001B6614"/>
    <w:rsid w:val="001B76A4"/>
    <w:rsid w:val="001C0D06"/>
    <w:rsid w:val="001C1897"/>
    <w:rsid w:val="001C51FA"/>
    <w:rsid w:val="001C53AE"/>
    <w:rsid w:val="001D2620"/>
    <w:rsid w:val="001D3AB5"/>
    <w:rsid w:val="001D405C"/>
    <w:rsid w:val="001D496A"/>
    <w:rsid w:val="001D5CA1"/>
    <w:rsid w:val="001D687A"/>
    <w:rsid w:val="001D7255"/>
    <w:rsid w:val="001E1AF1"/>
    <w:rsid w:val="001E41A7"/>
    <w:rsid w:val="001E4327"/>
    <w:rsid w:val="001E5B0F"/>
    <w:rsid w:val="001F0023"/>
    <w:rsid w:val="001F1176"/>
    <w:rsid w:val="001F7180"/>
    <w:rsid w:val="001F7241"/>
    <w:rsid w:val="002015CF"/>
    <w:rsid w:val="00203EC4"/>
    <w:rsid w:val="0020639B"/>
    <w:rsid w:val="00212AD2"/>
    <w:rsid w:val="00213679"/>
    <w:rsid w:val="00215E53"/>
    <w:rsid w:val="00216A5F"/>
    <w:rsid w:val="00216DF8"/>
    <w:rsid w:val="002208C4"/>
    <w:rsid w:val="002234F9"/>
    <w:rsid w:val="0022594C"/>
    <w:rsid w:val="002266F1"/>
    <w:rsid w:val="00230406"/>
    <w:rsid w:val="0023055C"/>
    <w:rsid w:val="0023183F"/>
    <w:rsid w:val="00231C1C"/>
    <w:rsid w:val="00232A0A"/>
    <w:rsid w:val="002343E1"/>
    <w:rsid w:val="002344D5"/>
    <w:rsid w:val="00235C26"/>
    <w:rsid w:val="00235F9C"/>
    <w:rsid w:val="00236228"/>
    <w:rsid w:val="0024049F"/>
    <w:rsid w:val="0024063F"/>
    <w:rsid w:val="002406AE"/>
    <w:rsid w:val="00240ED8"/>
    <w:rsid w:val="00241466"/>
    <w:rsid w:val="00241BE2"/>
    <w:rsid w:val="00242D53"/>
    <w:rsid w:val="00243529"/>
    <w:rsid w:val="002437C4"/>
    <w:rsid w:val="00244667"/>
    <w:rsid w:val="00244705"/>
    <w:rsid w:val="0024606C"/>
    <w:rsid w:val="00246CBA"/>
    <w:rsid w:val="0025033B"/>
    <w:rsid w:val="00250D29"/>
    <w:rsid w:val="00251453"/>
    <w:rsid w:val="00251B14"/>
    <w:rsid w:val="00253CE0"/>
    <w:rsid w:val="0025469D"/>
    <w:rsid w:val="002554F5"/>
    <w:rsid w:val="002560C1"/>
    <w:rsid w:val="00256324"/>
    <w:rsid w:val="00257875"/>
    <w:rsid w:val="00260002"/>
    <w:rsid w:val="00261B0A"/>
    <w:rsid w:val="00261E01"/>
    <w:rsid w:val="0026311C"/>
    <w:rsid w:val="002641D2"/>
    <w:rsid w:val="002642E2"/>
    <w:rsid w:val="0026520F"/>
    <w:rsid w:val="002670C6"/>
    <w:rsid w:val="00267B5D"/>
    <w:rsid w:val="00272D7C"/>
    <w:rsid w:val="00272D95"/>
    <w:rsid w:val="002751F1"/>
    <w:rsid w:val="002758BA"/>
    <w:rsid w:val="00275A82"/>
    <w:rsid w:val="00276DA7"/>
    <w:rsid w:val="00280572"/>
    <w:rsid w:val="00282EB5"/>
    <w:rsid w:val="00282F0B"/>
    <w:rsid w:val="002830C7"/>
    <w:rsid w:val="00283FFA"/>
    <w:rsid w:val="00284497"/>
    <w:rsid w:val="00290D1C"/>
    <w:rsid w:val="002926C3"/>
    <w:rsid w:val="00293D2F"/>
    <w:rsid w:val="002963A5"/>
    <w:rsid w:val="00297760"/>
    <w:rsid w:val="00297ECD"/>
    <w:rsid w:val="002A107F"/>
    <w:rsid w:val="002A1E79"/>
    <w:rsid w:val="002A4A5F"/>
    <w:rsid w:val="002A5CE0"/>
    <w:rsid w:val="002A63A9"/>
    <w:rsid w:val="002B05BA"/>
    <w:rsid w:val="002B1D4A"/>
    <w:rsid w:val="002B2DAA"/>
    <w:rsid w:val="002B3AA0"/>
    <w:rsid w:val="002B3FE8"/>
    <w:rsid w:val="002B5B9D"/>
    <w:rsid w:val="002B7DBD"/>
    <w:rsid w:val="002C1DDA"/>
    <w:rsid w:val="002C40DD"/>
    <w:rsid w:val="002C54A8"/>
    <w:rsid w:val="002C6512"/>
    <w:rsid w:val="002C6D7F"/>
    <w:rsid w:val="002C73DB"/>
    <w:rsid w:val="002C73F2"/>
    <w:rsid w:val="002C753C"/>
    <w:rsid w:val="002C7A7C"/>
    <w:rsid w:val="002C7A9F"/>
    <w:rsid w:val="002D03E0"/>
    <w:rsid w:val="002D0450"/>
    <w:rsid w:val="002D458B"/>
    <w:rsid w:val="002D4B52"/>
    <w:rsid w:val="002D76A1"/>
    <w:rsid w:val="002E1DD5"/>
    <w:rsid w:val="002E2662"/>
    <w:rsid w:val="002E48C2"/>
    <w:rsid w:val="002E70B5"/>
    <w:rsid w:val="002F1F07"/>
    <w:rsid w:val="002F20D9"/>
    <w:rsid w:val="002F25E4"/>
    <w:rsid w:val="002F34AD"/>
    <w:rsid w:val="002F369E"/>
    <w:rsid w:val="002F5081"/>
    <w:rsid w:val="002F7D5F"/>
    <w:rsid w:val="002F7F49"/>
    <w:rsid w:val="003020E3"/>
    <w:rsid w:val="0030341B"/>
    <w:rsid w:val="003062E5"/>
    <w:rsid w:val="00306875"/>
    <w:rsid w:val="003119B2"/>
    <w:rsid w:val="00312957"/>
    <w:rsid w:val="0031410C"/>
    <w:rsid w:val="00314194"/>
    <w:rsid w:val="003141E1"/>
    <w:rsid w:val="0031524A"/>
    <w:rsid w:val="003202CC"/>
    <w:rsid w:val="00321543"/>
    <w:rsid w:val="003222D3"/>
    <w:rsid w:val="00322602"/>
    <w:rsid w:val="00323270"/>
    <w:rsid w:val="00325AC2"/>
    <w:rsid w:val="00326B9B"/>
    <w:rsid w:val="00327825"/>
    <w:rsid w:val="00330F5E"/>
    <w:rsid w:val="00331676"/>
    <w:rsid w:val="00332AC0"/>
    <w:rsid w:val="00332C5C"/>
    <w:rsid w:val="00335902"/>
    <w:rsid w:val="00336BEB"/>
    <w:rsid w:val="00337C49"/>
    <w:rsid w:val="00340FA2"/>
    <w:rsid w:val="0034175A"/>
    <w:rsid w:val="00343815"/>
    <w:rsid w:val="00343D3B"/>
    <w:rsid w:val="003440ED"/>
    <w:rsid w:val="00344597"/>
    <w:rsid w:val="00344EE1"/>
    <w:rsid w:val="003456DF"/>
    <w:rsid w:val="00345B41"/>
    <w:rsid w:val="003510A2"/>
    <w:rsid w:val="00351BF9"/>
    <w:rsid w:val="00352B4B"/>
    <w:rsid w:val="00354182"/>
    <w:rsid w:val="003546A1"/>
    <w:rsid w:val="00355351"/>
    <w:rsid w:val="00356BC8"/>
    <w:rsid w:val="003602E5"/>
    <w:rsid w:val="0036546E"/>
    <w:rsid w:val="00365DAE"/>
    <w:rsid w:val="00365E09"/>
    <w:rsid w:val="00367A6F"/>
    <w:rsid w:val="0037063E"/>
    <w:rsid w:val="00371B92"/>
    <w:rsid w:val="00372F4E"/>
    <w:rsid w:val="0037341F"/>
    <w:rsid w:val="0037387A"/>
    <w:rsid w:val="00373D07"/>
    <w:rsid w:val="00375307"/>
    <w:rsid w:val="00375FB0"/>
    <w:rsid w:val="003801FE"/>
    <w:rsid w:val="00380959"/>
    <w:rsid w:val="003835F8"/>
    <w:rsid w:val="003845E8"/>
    <w:rsid w:val="00386EB7"/>
    <w:rsid w:val="0038759C"/>
    <w:rsid w:val="003903BB"/>
    <w:rsid w:val="0039394D"/>
    <w:rsid w:val="00393AA5"/>
    <w:rsid w:val="00395B4A"/>
    <w:rsid w:val="00395D62"/>
    <w:rsid w:val="00397844"/>
    <w:rsid w:val="003978DD"/>
    <w:rsid w:val="003A125E"/>
    <w:rsid w:val="003A1FA2"/>
    <w:rsid w:val="003A3BC3"/>
    <w:rsid w:val="003A4094"/>
    <w:rsid w:val="003A47EE"/>
    <w:rsid w:val="003A4858"/>
    <w:rsid w:val="003A64CD"/>
    <w:rsid w:val="003B00E5"/>
    <w:rsid w:val="003B0121"/>
    <w:rsid w:val="003B031D"/>
    <w:rsid w:val="003B528F"/>
    <w:rsid w:val="003B5446"/>
    <w:rsid w:val="003B752F"/>
    <w:rsid w:val="003B7D26"/>
    <w:rsid w:val="003C4336"/>
    <w:rsid w:val="003C4AD1"/>
    <w:rsid w:val="003C53F8"/>
    <w:rsid w:val="003C7688"/>
    <w:rsid w:val="003D0A55"/>
    <w:rsid w:val="003D11D0"/>
    <w:rsid w:val="003D2FAD"/>
    <w:rsid w:val="003D345C"/>
    <w:rsid w:val="003D3AA4"/>
    <w:rsid w:val="003D4DCF"/>
    <w:rsid w:val="003D6C80"/>
    <w:rsid w:val="003D7294"/>
    <w:rsid w:val="003D7612"/>
    <w:rsid w:val="003D762D"/>
    <w:rsid w:val="003E0752"/>
    <w:rsid w:val="003E0892"/>
    <w:rsid w:val="003E571C"/>
    <w:rsid w:val="003E5B7E"/>
    <w:rsid w:val="003F0736"/>
    <w:rsid w:val="003F1964"/>
    <w:rsid w:val="003F3BF4"/>
    <w:rsid w:val="003F3C0F"/>
    <w:rsid w:val="003F4C8F"/>
    <w:rsid w:val="00404E22"/>
    <w:rsid w:val="00405DA7"/>
    <w:rsid w:val="00405E0D"/>
    <w:rsid w:val="0040656B"/>
    <w:rsid w:val="00412285"/>
    <w:rsid w:val="004133DA"/>
    <w:rsid w:val="00413D1C"/>
    <w:rsid w:val="00414123"/>
    <w:rsid w:val="00414378"/>
    <w:rsid w:val="004166FD"/>
    <w:rsid w:val="00421BAC"/>
    <w:rsid w:val="0042516F"/>
    <w:rsid w:val="00425E6C"/>
    <w:rsid w:val="00426EEE"/>
    <w:rsid w:val="004273BF"/>
    <w:rsid w:val="004277A2"/>
    <w:rsid w:val="00427822"/>
    <w:rsid w:val="0043080D"/>
    <w:rsid w:val="00430D79"/>
    <w:rsid w:val="0043259B"/>
    <w:rsid w:val="004329C8"/>
    <w:rsid w:val="00432F86"/>
    <w:rsid w:val="004330E3"/>
    <w:rsid w:val="0043409F"/>
    <w:rsid w:val="004349AC"/>
    <w:rsid w:val="004361F7"/>
    <w:rsid w:val="00436586"/>
    <w:rsid w:val="004371DE"/>
    <w:rsid w:val="00437C10"/>
    <w:rsid w:val="004411DF"/>
    <w:rsid w:val="004439B6"/>
    <w:rsid w:val="00443A29"/>
    <w:rsid w:val="004477D4"/>
    <w:rsid w:val="00447FAE"/>
    <w:rsid w:val="0045159A"/>
    <w:rsid w:val="0045209C"/>
    <w:rsid w:val="00452BEF"/>
    <w:rsid w:val="00453830"/>
    <w:rsid w:val="00456A40"/>
    <w:rsid w:val="00457D36"/>
    <w:rsid w:val="00460DA7"/>
    <w:rsid w:val="00460ED7"/>
    <w:rsid w:val="004612F4"/>
    <w:rsid w:val="00463708"/>
    <w:rsid w:val="00463E29"/>
    <w:rsid w:val="00466506"/>
    <w:rsid w:val="004675DE"/>
    <w:rsid w:val="0047027C"/>
    <w:rsid w:val="0047239B"/>
    <w:rsid w:val="00472CB9"/>
    <w:rsid w:val="00472DC6"/>
    <w:rsid w:val="00473358"/>
    <w:rsid w:val="00473C7D"/>
    <w:rsid w:val="00475256"/>
    <w:rsid w:val="00475EE8"/>
    <w:rsid w:val="0047628B"/>
    <w:rsid w:val="00476771"/>
    <w:rsid w:val="004773B9"/>
    <w:rsid w:val="00481639"/>
    <w:rsid w:val="004817D1"/>
    <w:rsid w:val="004819D8"/>
    <w:rsid w:val="0048740F"/>
    <w:rsid w:val="0049077F"/>
    <w:rsid w:val="00491003"/>
    <w:rsid w:val="00491146"/>
    <w:rsid w:val="004948E9"/>
    <w:rsid w:val="00496A29"/>
    <w:rsid w:val="004A0969"/>
    <w:rsid w:val="004A198B"/>
    <w:rsid w:val="004A23BA"/>
    <w:rsid w:val="004A34B6"/>
    <w:rsid w:val="004A44A4"/>
    <w:rsid w:val="004A4867"/>
    <w:rsid w:val="004A4D70"/>
    <w:rsid w:val="004A5E44"/>
    <w:rsid w:val="004A61B6"/>
    <w:rsid w:val="004A6A84"/>
    <w:rsid w:val="004B2DFC"/>
    <w:rsid w:val="004B37BF"/>
    <w:rsid w:val="004B5654"/>
    <w:rsid w:val="004B580D"/>
    <w:rsid w:val="004B634F"/>
    <w:rsid w:val="004B7F45"/>
    <w:rsid w:val="004C12F3"/>
    <w:rsid w:val="004C1EC6"/>
    <w:rsid w:val="004C2655"/>
    <w:rsid w:val="004C26D1"/>
    <w:rsid w:val="004C2E95"/>
    <w:rsid w:val="004C3275"/>
    <w:rsid w:val="004C3681"/>
    <w:rsid w:val="004C70E0"/>
    <w:rsid w:val="004D089F"/>
    <w:rsid w:val="004D1F27"/>
    <w:rsid w:val="004D4712"/>
    <w:rsid w:val="004D76E2"/>
    <w:rsid w:val="004D7D16"/>
    <w:rsid w:val="004E17F9"/>
    <w:rsid w:val="004E4A9A"/>
    <w:rsid w:val="004E5A4F"/>
    <w:rsid w:val="004E5A56"/>
    <w:rsid w:val="004E7491"/>
    <w:rsid w:val="004E785B"/>
    <w:rsid w:val="004F0089"/>
    <w:rsid w:val="004F27C3"/>
    <w:rsid w:val="004F2B0C"/>
    <w:rsid w:val="004F2DC2"/>
    <w:rsid w:val="004F3C1B"/>
    <w:rsid w:val="004F3C42"/>
    <w:rsid w:val="004F6619"/>
    <w:rsid w:val="005026E4"/>
    <w:rsid w:val="00504FB2"/>
    <w:rsid w:val="00505C17"/>
    <w:rsid w:val="00512AB8"/>
    <w:rsid w:val="00517C46"/>
    <w:rsid w:val="005204CF"/>
    <w:rsid w:val="005209EE"/>
    <w:rsid w:val="00522C42"/>
    <w:rsid w:val="00524169"/>
    <w:rsid w:val="00524789"/>
    <w:rsid w:val="005261D8"/>
    <w:rsid w:val="00526740"/>
    <w:rsid w:val="00526D8A"/>
    <w:rsid w:val="00526F5A"/>
    <w:rsid w:val="00527068"/>
    <w:rsid w:val="00527B7E"/>
    <w:rsid w:val="00531121"/>
    <w:rsid w:val="00531E8C"/>
    <w:rsid w:val="00535B03"/>
    <w:rsid w:val="00535EB2"/>
    <w:rsid w:val="00536CC5"/>
    <w:rsid w:val="005421AB"/>
    <w:rsid w:val="00542DBC"/>
    <w:rsid w:val="0054481D"/>
    <w:rsid w:val="00545C26"/>
    <w:rsid w:val="00545F3F"/>
    <w:rsid w:val="005472FF"/>
    <w:rsid w:val="00550507"/>
    <w:rsid w:val="005508F3"/>
    <w:rsid w:val="005549DE"/>
    <w:rsid w:val="005554F4"/>
    <w:rsid w:val="00556C8B"/>
    <w:rsid w:val="00557CA4"/>
    <w:rsid w:val="00561ABA"/>
    <w:rsid w:val="00563347"/>
    <w:rsid w:val="00565006"/>
    <w:rsid w:val="00565E7D"/>
    <w:rsid w:val="0056627F"/>
    <w:rsid w:val="00570848"/>
    <w:rsid w:val="00571AB0"/>
    <w:rsid w:val="00573018"/>
    <w:rsid w:val="005739DC"/>
    <w:rsid w:val="00573A8E"/>
    <w:rsid w:val="00573B83"/>
    <w:rsid w:val="00576CF3"/>
    <w:rsid w:val="00577AE7"/>
    <w:rsid w:val="0058379A"/>
    <w:rsid w:val="00584DC9"/>
    <w:rsid w:val="005857F5"/>
    <w:rsid w:val="00590646"/>
    <w:rsid w:val="005913CF"/>
    <w:rsid w:val="00591B57"/>
    <w:rsid w:val="00592622"/>
    <w:rsid w:val="005936AC"/>
    <w:rsid w:val="0059773E"/>
    <w:rsid w:val="00597A39"/>
    <w:rsid w:val="005A227C"/>
    <w:rsid w:val="005A55B6"/>
    <w:rsid w:val="005A5F23"/>
    <w:rsid w:val="005A6F3C"/>
    <w:rsid w:val="005A7A74"/>
    <w:rsid w:val="005B1209"/>
    <w:rsid w:val="005B1B90"/>
    <w:rsid w:val="005B2461"/>
    <w:rsid w:val="005B330B"/>
    <w:rsid w:val="005B3DF2"/>
    <w:rsid w:val="005B4510"/>
    <w:rsid w:val="005B5A5A"/>
    <w:rsid w:val="005B73D1"/>
    <w:rsid w:val="005C33FF"/>
    <w:rsid w:val="005C5E47"/>
    <w:rsid w:val="005C6B98"/>
    <w:rsid w:val="005C784C"/>
    <w:rsid w:val="005D217E"/>
    <w:rsid w:val="005D30B8"/>
    <w:rsid w:val="005D3126"/>
    <w:rsid w:val="005D38A4"/>
    <w:rsid w:val="005D67C9"/>
    <w:rsid w:val="005D6DB4"/>
    <w:rsid w:val="005D70A5"/>
    <w:rsid w:val="005D7977"/>
    <w:rsid w:val="005E144E"/>
    <w:rsid w:val="005E2A8E"/>
    <w:rsid w:val="005E3BCD"/>
    <w:rsid w:val="005E51B7"/>
    <w:rsid w:val="005E54FE"/>
    <w:rsid w:val="005E5F28"/>
    <w:rsid w:val="005E6896"/>
    <w:rsid w:val="005E7DC0"/>
    <w:rsid w:val="005F065B"/>
    <w:rsid w:val="005F2399"/>
    <w:rsid w:val="005F44A9"/>
    <w:rsid w:val="005F6161"/>
    <w:rsid w:val="005F633B"/>
    <w:rsid w:val="005F7925"/>
    <w:rsid w:val="00600FB7"/>
    <w:rsid w:val="006017CE"/>
    <w:rsid w:val="00601C28"/>
    <w:rsid w:val="00601F37"/>
    <w:rsid w:val="00601F92"/>
    <w:rsid w:val="00603358"/>
    <w:rsid w:val="006037BE"/>
    <w:rsid w:val="00604143"/>
    <w:rsid w:val="006053F1"/>
    <w:rsid w:val="006059F4"/>
    <w:rsid w:val="00605CA1"/>
    <w:rsid w:val="00605E8A"/>
    <w:rsid w:val="00606C92"/>
    <w:rsid w:val="006071DE"/>
    <w:rsid w:val="006110AA"/>
    <w:rsid w:val="00611EE8"/>
    <w:rsid w:val="00611FE6"/>
    <w:rsid w:val="006130BB"/>
    <w:rsid w:val="006137BD"/>
    <w:rsid w:val="00614D39"/>
    <w:rsid w:val="00615CD5"/>
    <w:rsid w:val="006162C8"/>
    <w:rsid w:val="00616771"/>
    <w:rsid w:val="00617688"/>
    <w:rsid w:val="00622669"/>
    <w:rsid w:val="00622D75"/>
    <w:rsid w:val="00623220"/>
    <w:rsid w:val="0062360A"/>
    <w:rsid w:val="00623F37"/>
    <w:rsid w:val="00623F78"/>
    <w:rsid w:val="00624454"/>
    <w:rsid w:val="006251AD"/>
    <w:rsid w:val="00630426"/>
    <w:rsid w:val="006305B8"/>
    <w:rsid w:val="00630F4E"/>
    <w:rsid w:val="00631882"/>
    <w:rsid w:val="00632BB5"/>
    <w:rsid w:val="00632D4B"/>
    <w:rsid w:val="006335A9"/>
    <w:rsid w:val="00634889"/>
    <w:rsid w:val="00634A8E"/>
    <w:rsid w:val="00634A95"/>
    <w:rsid w:val="006357A1"/>
    <w:rsid w:val="006358D2"/>
    <w:rsid w:val="00636A55"/>
    <w:rsid w:val="00640D49"/>
    <w:rsid w:val="00642223"/>
    <w:rsid w:val="00642C01"/>
    <w:rsid w:val="00642C82"/>
    <w:rsid w:val="00643813"/>
    <w:rsid w:val="0064673A"/>
    <w:rsid w:val="0065168A"/>
    <w:rsid w:val="00653919"/>
    <w:rsid w:val="0066005E"/>
    <w:rsid w:val="00660DA4"/>
    <w:rsid w:val="006625EE"/>
    <w:rsid w:val="00663507"/>
    <w:rsid w:val="006635E3"/>
    <w:rsid w:val="006644AE"/>
    <w:rsid w:val="00664F34"/>
    <w:rsid w:val="00666F5E"/>
    <w:rsid w:val="00667EE8"/>
    <w:rsid w:val="00670354"/>
    <w:rsid w:val="00684F8C"/>
    <w:rsid w:val="00687E8D"/>
    <w:rsid w:val="006910B1"/>
    <w:rsid w:val="00691463"/>
    <w:rsid w:val="00691832"/>
    <w:rsid w:val="00691B3C"/>
    <w:rsid w:val="00691B7F"/>
    <w:rsid w:val="00691D64"/>
    <w:rsid w:val="00693F5F"/>
    <w:rsid w:val="006943F8"/>
    <w:rsid w:val="00695D3C"/>
    <w:rsid w:val="0069727D"/>
    <w:rsid w:val="00697B53"/>
    <w:rsid w:val="006A57F8"/>
    <w:rsid w:val="006A5A69"/>
    <w:rsid w:val="006A652D"/>
    <w:rsid w:val="006A66FB"/>
    <w:rsid w:val="006B2CD3"/>
    <w:rsid w:val="006B454F"/>
    <w:rsid w:val="006B5F99"/>
    <w:rsid w:val="006B621A"/>
    <w:rsid w:val="006B701E"/>
    <w:rsid w:val="006B7710"/>
    <w:rsid w:val="006B7A37"/>
    <w:rsid w:val="006C54E1"/>
    <w:rsid w:val="006C6AEF"/>
    <w:rsid w:val="006D2494"/>
    <w:rsid w:val="006D32BD"/>
    <w:rsid w:val="006D3E92"/>
    <w:rsid w:val="006D4535"/>
    <w:rsid w:val="006D50B4"/>
    <w:rsid w:val="006D5F44"/>
    <w:rsid w:val="006D78D9"/>
    <w:rsid w:val="006E2202"/>
    <w:rsid w:val="006E2BE8"/>
    <w:rsid w:val="006E369E"/>
    <w:rsid w:val="006E60C1"/>
    <w:rsid w:val="006F1040"/>
    <w:rsid w:val="006F2666"/>
    <w:rsid w:val="006F55DD"/>
    <w:rsid w:val="006F7433"/>
    <w:rsid w:val="00700D56"/>
    <w:rsid w:val="00702E18"/>
    <w:rsid w:val="00702EF4"/>
    <w:rsid w:val="007036AC"/>
    <w:rsid w:val="00706C5F"/>
    <w:rsid w:val="00706C91"/>
    <w:rsid w:val="00707E7F"/>
    <w:rsid w:val="007101CC"/>
    <w:rsid w:val="00712C81"/>
    <w:rsid w:val="00712EBC"/>
    <w:rsid w:val="007131DE"/>
    <w:rsid w:val="0071398C"/>
    <w:rsid w:val="0071458E"/>
    <w:rsid w:val="00714629"/>
    <w:rsid w:val="00714C82"/>
    <w:rsid w:val="007156C2"/>
    <w:rsid w:val="007174C4"/>
    <w:rsid w:val="00717B57"/>
    <w:rsid w:val="00720BEF"/>
    <w:rsid w:val="00720DEE"/>
    <w:rsid w:val="007226A0"/>
    <w:rsid w:val="00722C97"/>
    <w:rsid w:val="00725FEA"/>
    <w:rsid w:val="00726EE7"/>
    <w:rsid w:val="007310A2"/>
    <w:rsid w:val="007331FA"/>
    <w:rsid w:val="00733F23"/>
    <w:rsid w:val="00737E6E"/>
    <w:rsid w:val="0074018A"/>
    <w:rsid w:val="00740361"/>
    <w:rsid w:val="00740A02"/>
    <w:rsid w:val="00740B58"/>
    <w:rsid w:val="0074118B"/>
    <w:rsid w:val="0074262B"/>
    <w:rsid w:val="007426D0"/>
    <w:rsid w:val="00747E34"/>
    <w:rsid w:val="0075011D"/>
    <w:rsid w:val="00750C7A"/>
    <w:rsid w:val="00754C62"/>
    <w:rsid w:val="0075598D"/>
    <w:rsid w:val="00756AB9"/>
    <w:rsid w:val="00756F8A"/>
    <w:rsid w:val="00757410"/>
    <w:rsid w:val="0075753E"/>
    <w:rsid w:val="00762D05"/>
    <w:rsid w:val="0076366E"/>
    <w:rsid w:val="0076388A"/>
    <w:rsid w:val="00763A9C"/>
    <w:rsid w:val="00765A98"/>
    <w:rsid w:val="00771665"/>
    <w:rsid w:val="00773A8B"/>
    <w:rsid w:val="00774C61"/>
    <w:rsid w:val="00781D44"/>
    <w:rsid w:val="00781F1D"/>
    <w:rsid w:val="00782319"/>
    <w:rsid w:val="007827A5"/>
    <w:rsid w:val="007833BC"/>
    <w:rsid w:val="0078540F"/>
    <w:rsid w:val="00785590"/>
    <w:rsid w:val="00786B26"/>
    <w:rsid w:val="007909FE"/>
    <w:rsid w:val="00790E90"/>
    <w:rsid w:val="00792385"/>
    <w:rsid w:val="0079351E"/>
    <w:rsid w:val="007936F8"/>
    <w:rsid w:val="00794CA3"/>
    <w:rsid w:val="00796A86"/>
    <w:rsid w:val="007A0EC7"/>
    <w:rsid w:val="007A1334"/>
    <w:rsid w:val="007A63BE"/>
    <w:rsid w:val="007A665D"/>
    <w:rsid w:val="007A7E02"/>
    <w:rsid w:val="007B13C7"/>
    <w:rsid w:val="007B2216"/>
    <w:rsid w:val="007B2C2F"/>
    <w:rsid w:val="007C04EA"/>
    <w:rsid w:val="007C2701"/>
    <w:rsid w:val="007C3C0E"/>
    <w:rsid w:val="007C425F"/>
    <w:rsid w:val="007C731F"/>
    <w:rsid w:val="007D03A1"/>
    <w:rsid w:val="007D0E22"/>
    <w:rsid w:val="007D3850"/>
    <w:rsid w:val="007D4CA4"/>
    <w:rsid w:val="007D4E45"/>
    <w:rsid w:val="007D53EF"/>
    <w:rsid w:val="007D70F9"/>
    <w:rsid w:val="007E0C0A"/>
    <w:rsid w:val="007E1B17"/>
    <w:rsid w:val="007E25B0"/>
    <w:rsid w:val="007E46CE"/>
    <w:rsid w:val="007E6A2E"/>
    <w:rsid w:val="007E6D4A"/>
    <w:rsid w:val="007E6F69"/>
    <w:rsid w:val="007E76F4"/>
    <w:rsid w:val="007E784D"/>
    <w:rsid w:val="007F26AF"/>
    <w:rsid w:val="007F753B"/>
    <w:rsid w:val="007F7840"/>
    <w:rsid w:val="007F7952"/>
    <w:rsid w:val="007F7C7F"/>
    <w:rsid w:val="007F7E35"/>
    <w:rsid w:val="00801C0F"/>
    <w:rsid w:val="00802039"/>
    <w:rsid w:val="00803159"/>
    <w:rsid w:val="0080383D"/>
    <w:rsid w:val="008038DA"/>
    <w:rsid w:val="00804D18"/>
    <w:rsid w:val="0080586D"/>
    <w:rsid w:val="00806686"/>
    <w:rsid w:val="008104FB"/>
    <w:rsid w:val="008118D7"/>
    <w:rsid w:val="00814712"/>
    <w:rsid w:val="00815D96"/>
    <w:rsid w:val="00816A3D"/>
    <w:rsid w:val="00816F34"/>
    <w:rsid w:val="008177F2"/>
    <w:rsid w:val="00821EB3"/>
    <w:rsid w:val="00825705"/>
    <w:rsid w:val="00827002"/>
    <w:rsid w:val="008276C5"/>
    <w:rsid w:val="00827C24"/>
    <w:rsid w:val="0083185E"/>
    <w:rsid w:val="00834161"/>
    <w:rsid w:val="00835958"/>
    <w:rsid w:val="0083669B"/>
    <w:rsid w:val="00837DFC"/>
    <w:rsid w:val="00837FFD"/>
    <w:rsid w:val="00841DF4"/>
    <w:rsid w:val="00842674"/>
    <w:rsid w:val="0084316B"/>
    <w:rsid w:val="00844E99"/>
    <w:rsid w:val="008462BD"/>
    <w:rsid w:val="008463B8"/>
    <w:rsid w:val="00846E58"/>
    <w:rsid w:val="0085038B"/>
    <w:rsid w:val="00851B56"/>
    <w:rsid w:val="008525A7"/>
    <w:rsid w:val="00853BBA"/>
    <w:rsid w:val="0085422D"/>
    <w:rsid w:val="00854252"/>
    <w:rsid w:val="00854264"/>
    <w:rsid w:val="00857BB0"/>
    <w:rsid w:val="00860164"/>
    <w:rsid w:val="008604D7"/>
    <w:rsid w:val="00861E12"/>
    <w:rsid w:val="00862175"/>
    <w:rsid w:val="008639AF"/>
    <w:rsid w:val="00864D56"/>
    <w:rsid w:val="00867324"/>
    <w:rsid w:val="0087159D"/>
    <w:rsid w:val="00871ABA"/>
    <w:rsid w:val="008732F0"/>
    <w:rsid w:val="00874F11"/>
    <w:rsid w:val="00875D75"/>
    <w:rsid w:val="00880176"/>
    <w:rsid w:val="00881DED"/>
    <w:rsid w:val="00882D21"/>
    <w:rsid w:val="00885888"/>
    <w:rsid w:val="008874FF"/>
    <w:rsid w:val="00887548"/>
    <w:rsid w:val="00890DF1"/>
    <w:rsid w:val="00893586"/>
    <w:rsid w:val="00893658"/>
    <w:rsid w:val="008973BC"/>
    <w:rsid w:val="008A06B9"/>
    <w:rsid w:val="008A231E"/>
    <w:rsid w:val="008A50BA"/>
    <w:rsid w:val="008A5ADE"/>
    <w:rsid w:val="008A6D2E"/>
    <w:rsid w:val="008B1060"/>
    <w:rsid w:val="008B2A81"/>
    <w:rsid w:val="008B31B7"/>
    <w:rsid w:val="008B478D"/>
    <w:rsid w:val="008B52AC"/>
    <w:rsid w:val="008B7F11"/>
    <w:rsid w:val="008C369F"/>
    <w:rsid w:val="008C3F3B"/>
    <w:rsid w:val="008C4844"/>
    <w:rsid w:val="008C500E"/>
    <w:rsid w:val="008C59A5"/>
    <w:rsid w:val="008C5A4E"/>
    <w:rsid w:val="008D0EA0"/>
    <w:rsid w:val="008D3F0F"/>
    <w:rsid w:val="008D75DA"/>
    <w:rsid w:val="008D7CB5"/>
    <w:rsid w:val="008E14A3"/>
    <w:rsid w:val="008E3B69"/>
    <w:rsid w:val="008E614A"/>
    <w:rsid w:val="008F07AC"/>
    <w:rsid w:val="008F15C5"/>
    <w:rsid w:val="008F1B7F"/>
    <w:rsid w:val="008F39A4"/>
    <w:rsid w:val="009014FC"/>
    <w:rsid w:val="009021F7"/>
    <w:rsid w:val="00902DF8"/>
    <w:rsid w:val="0090359F"/>
    <w:rsid w:val="0090543B"/>
    <w:rsid w:val="009056C2"/>
    <w:rsid w:val="00905BFF"/>
    <w:rsid w:val="0090643F"/>
    <w:rsid w:val="00906FF0"/>
    <w:rsid w:val="0090705C"/>
    <w:rsid w:val="00910E95"/>
    <w:rsid w:val="009124BB"/>
    <w:rsid w:val="009133B4"/>
    <w:rsid w:val="00913893"/>
    <w:rsid w:val="0092087B"/>
    <w:rsid w:val="00922062"/>
    <w:rsid w:val="009249DE"/>
    <w:rsid w:val="00927542"/>
    <w:rsid w:val="0093073F"/>
    <w:rsid w:val="00931D52"/>
    <w:rsid w:val="00932668"/>
    <w:rsid w:val="009354BE"/>
    <w:rsid w:val="00937424"/>
    <w:rsid w:val="00937D65"/>
    <w:rsid w:val="00941144"/>
    <w:rsid w:val="00941188"/>
    <w:rsid w:val="00941B9E"/>
    <w:rsid w:val="00942D57"/>
    <w:rsid w:val="00943D5C"/>
    <w:rsid w:val="009442AB"/>
    <w:rsid w:val="009446D0"/>
    <w:rsid w:val="00950FD2"/>
    <w:rsid w:val="00951528"/>
    <w:rsid w:val="009518F2"/>
    <w:rsid w:val="00952353"/>
    <w:rsid w:val="00953FBE"/>
    <w:rsid w:val="00955265"/>
    <w:rsid w:val="009552AB"/>
    <w:rsid w:val="00955BF6"/>
    <w:rsid w:val="00955F61"/>
    <w:rsid w:val="009565F8"/>
    <w:rsid w:val="00956D00"/>
    <w:rsid w:val="00956FAE"/>
    <w:rsid w:val="00957801"/>
    <w:rsid w:val="00960D93"/>
    <w:rsid w:val="00962B8B"/>
    <w:rsid w:val="00962CE4"/>
    <w:rsid w:val="00963039"/>
    <w:rsid w:val="00963E26"/>
    <w:rsid w:val="0096400A"/>
    <w:rsid w:val="00964489"/>
    <w:rsid w:val="009646F6"/>
    <w:rsid w:val="00965503"/>
    <w:rsid w:val="00965C5D"/>
    <w:rsid w:val="00972401"/>
    <w:rsid w:val="00977FD1"/>
    <w:rsid w:val="00982363"/>
    <w:rsid w:val="0098287D"/>
    <w:rsid w:val="009866CC"/>
    <w:rsid w:val="009873BA"/>
    <w:rsid w:val="00990055"/>
    <w:rsid w:val="0099166D"/>
    <w:rsid w:val="00993C30"/>
    <w:rsid w:val="00993F3F"/>
    <w:rsid w:val="00994247"/>
    <w:rsid w:val="00994A1D"/>
    <w:rsid w:val="00994CE7"/>
    <w:rsid w:val="00994E0E"/>
    <w:rsid w:val="0099523F"/>
    <w:rsid w:val="00997C86"/>
    <w:rsid w:val="00997E68"/>
    <w:rsid w:val="009A3D1C"/>
    <w:rsid w:val="009A3F9D"/>
    <w:rsid w:val="009A48BC"/>
    <w:rsid w:val="009A56FF"/>
    <w:rsid w:val="009A636C"/>
    <w:rsid w:val="009B0698"/>
    <w:rsid w:val="009B0A97"/>
    <w:rsid w:val="009B0C36"/>
    <w:rsid w:val="009B0E19"/>
    <w:rsid w:val="009B0F9F"/>
    <w:rsid w:val="009B201B"/>
    <w:rsid w:val="009B232B"/>
    <w:rsid w:val="009B2A0E"/>
    <w:rsid w:val="009B3053"/>
    <w:rsid w:val="009B43FB"/>
    <w:rsid w:val="009B4671"/>
    <w:rsid w:val="009B504F"/>
    <w:rsid w:val="009B6061"/>
    <w:rsid w:val="009B638A"/>
    <w:rsid w:val="009B6610"/>
    <w:rsid w:val="009B66EA"/>
    <w:rsid w:val="009B6F68"/>
    <w:rsid w:val="009C01CA"/>
    <w:rsid w:val="009C1C92"/>
    <w:rsid w:val="009C20FA"/>
    <w:rsid w:val="009C422D"/>
    <w:rsid w:val="009C451B"/>
    <w:rsid w:val="009C50C4"/>
    <w:rsid w:val="009C7137"/>
    <w:rsid w:val="009C79E6"/>
    <w:rsid w:val="009D07BF"/>
    <w:rsid w:val="009D348C"/>
    <w:rsid w:val="009D38E4"/>
    <w:rsid w:val="009D4025"/>
    <w:rsid w:val="009D4EED"/>
    <w:rsid w:val="009D523C"/>
    <w:rsid w:val="009D724B"/>
    <w:rsid w:val="009E00BB"/>
    <w:rsid w:val="009E0658"/>
    <w:rsid w:val="009E46D6"/>
    <w:rsid w:val="009E51C4"/>
    <w:rsid w:val="009E7CB5"/>
    <w:rsid w:val="009F1198"/>
    <w:rsid w:val="009F1C80"/>
    <w:rsid w:val="009F2E78"/>
    <w:rsid w:val="009F30F7"/>
    <w:rsid w:val="009F3754"/>
    <w:rsid w:val="009F47BA"/>
    <w:rsid w:val="009F6BD2"/>
    <w:rsid w:val="009F6D92"/>
    <w:rsid w:val="009F6DA4"/>
    <w:rsid w:val="00A00336"/>
    <w:rsid w:val="00A013B5"/>
    <w:rsid w:val="00A0183C"/>
    <w:rsid w:val="00A0314F"/>
    <w:rsid w:val="00A039D7"/>
    <w:rsid w:val="00A03B8E"/>
    <w:rsid w:val="00A1017F"/>
    <w:rsid w:val="00A14166"/>
    <w:rsid w:val="00A14A25"/>
    <w:rsid w:val="00A171B3"/>
    <w:rsid w:val="00A17E73"/>
    <w:rsid w:val="00A21D57"/>
    <w:rsid w:val="00A23E93"/>
    <w:rsid w:val="00A25904"/>
    <w:rsid w:val="00A2637A"/>
    <w:rsid w:val="00A30BA1"/>
    <w:rsid w:val="00A30BA2"/>
    <w:rsid w:val="00A31A2E"/>
    <w:rsid w:val="00A34BA9"/>
    <w:rsid w:val="00A3521F"/>
    <w:rsid w:val="00A41162"/>
    <w:rsid w:val="00A41568"/>
    <w:rsid w:val="00A440FB"/>
    <w:rsid w:val="00A45140"/>
    <w:rsid w:val="00A453BE"/>
    <w:rsid w:val="00A457F5"/>
    <w:rsid w:val="00A47592"/>
    <w:rsid w:val="00A51242"/>
    <w:rsid w:val="00A5183E"/>
    <w:rsid w:val="00A5503D"/>
    <w:rsid w:val="00A55C92"/>
    <w:rsid w:val="00A5716C"/>
    <w:rsid w:val="00A601A7"/>
    <w:rsid w:val="00A64D5F"/>
    <w:rsid w:val="00A64E9C"/>
    <w:rsid w:val="00A65318"/>
    <w:rsid w:val="00A66C38"/>
    <w:rsid w:val="00A67409"/>
    <w:rsid w:val="00A70BC1"/>
    <w:rsid w:val="00A71D0A"/>
    <w:rsid w:val="00A725AE"/>
    <w:rsid w:val="00A727B7"/>
    <w:rsid w:val="00A72E24"/>
    <w:rsid w:val="00A73BFE"/>
    <w:rsid w:val="00A75009"/>
    <w:rsid w:val="00A7522B"/>
    <w:rsid w:val="00A756F2"/>
    <w:rsid w:val="00A75C78"/>
    <w:rsid w:val="00A75DB3"/>
    <w:rsid w:val="00A76343"/>
    <w:rsid w:val="00A7709E"/>
    <w:rsid w:val="00A80AE6"/>
    <w:rsid w:val="00A80EC7"/>
    <w:rsid w:val="00A81B51"/>
    <w:rsid w:val="00A8394A"/>
    <w:rsid w:val="00A85FA9"/>
    <w:rsid w:val="00A86309"/>
    <w:rsid w:val="00A863F3"/>
    <w:rsid w:val="00A87BC6"/>
    <w:rsid w:val="00A91AF3"/>
    <w:rsid w:val="00A92FCF"/>
    <w:rsid w:val="00A93F07"/>
    <w:rsid w:val="00A94D8B"/>
    <w:rsid w:val="00A95617"/>
    <w:rsid w:val="00A95952"/>
    <w:rsid w:val="00A9663F"/>
    <w:rsid w:val="00A97225"/>
    <w:rsid w:val="00AA0BE8"/>
    <w:rsid w:val="00AA0D07"/>
    <w:rsid w:val="00AA358D"/>
    <w:rsid w:val="00AA665E"/>
    <w:rsid w:val="00AA703E"/>
    <w:rsid w:val="00AA7E3A"/>
    <w:rsid w:val="00AB0E93"/>
    <w:rsid w:val="00AB1EEC"/>
    <w:rsid w:val="00AB2579"/>
    <w:rsid w:val="00AB2A80"/>
    <w:rsid w:val="00AB3AE0"/>
    <w:rsid w:val="00AC097E"/>
    <w:rsid w:val="00AC1A5F"/>
    <w:rsid w:val="00AC48A6"/>
    <w:rsid w:val="00AC5A7B"/>
    <w:rsid w:val="00AC651D"/>
    <w:rsid w:val="00AC70E3"/>
    <w:rsid w:val="00AD0610"/>
    <w:rsid w:val="00AD066C"/>
    <w:rsid w:val="00AD0773"/>
    <w:rsid w:val="00AD1507"/>
    <w:rsid w:val="00AD26AD"/>
    <w:rsid w:val="00AD5472"/>
    <w:rsid w:val="00AD581D"/>
    <w:rsid w:val="00AD5E06"/>
    <w:rsid w:val="00AE04C6"/>
    <w:rsid w:val="00AE108D"/>
    <w:rsid w:val="00AE174D"/>
    <w:rsid w:val="00AE1D3F"/>
    <w:rsid w:val="00AE2729"/>
    <w:rsid w:val="00AE511F"/>
    <w:rsid w:val="00AF07BC"/>
    <w:rsid w:val="00AF24FE"/>
    <w:rsid w:val="00AF3E58"/>
    <w:rsid w:val="00AF4FD3"/>
    <w:rsid w:val="00AF7293"/>
    <w:rsid w:val="00B01B82"/>
    <w:rsid w:val="00B0590E"/>
    <w:rsid w:val="00B0632C"/>
    <w:rsid w:val="00B16BFF"/>
    <w:rsid w:val="00B2101D"/>
    <w:rsid w:val="00B2340F"/>
    <w:rsid w:val="00B23CFD"/>
    <w:rsid w:val="00B246A9"/>
    <w:rsid w:val="00B247FE"/>
    <w:rsid w:val="00B24F28"/>
    <w:rsid w:val="00B25128"/>
    <w:rsid w:val="00B25658"/>
    <w:rsid w:val="00B25EBC"/>
    <w:rsid w:val="00B26530"/>
    <w:rsid w:val="00B26B79"/>
    <w:rsid w:val="00B26DE1"/>
    <w:rsid w:val="00B27BFE"/>
    <w:rsid w:val="00B33831"/>
    <w:rsid w:val="00B34D43"/>
    <w:rsid w:val="00B35FFE"/>
    <w:rsid w:val="00B36194"/>
    <w:rsid w:val="00B37CCE"/>
    <w:rsid w:val="00B40C68"/>
    <w:rsid w:val="00B446B8"/>
    <w:rsid w:val="00B4772C"/>
    <w:rsid w:val="00B52B40"/>
    <w:rsid w:val="00B5306F"/>
    <w:rsid w:val="00B54694"/>
    <w:rsid w:val="00B573BA"/>
    <w:rsid w:val="00B60699"/>
    <w:rsid w:val="00B63FA8"/>
    <w:rsid w:val="00B6418D"/>
    <w:rsid w:val="00B737BD"/>
    <w:rsid w:val="00B74203"/>
    <w:rsid w:val="00B75DC8"/>
    <w:rsid w:val="00B75E1B"/>
    <w:rsid w:val="00B77769"/>
    <w:rsid w:val="00B80B97"/>
    <w:rsid w:val="00B852C4"/>
    <w:rsid w:val="00B86F2F"/>
    <w:rsid w:val="00B934E9"/>
    <w:rsid w:val="00B937D1"/>
    <w:rsid w:val="00B94207"/>
    <w:rsid w:val="00B94677"/>
    <w:rsid w:val="00B95888"/>
    <w:rsid w:val="00B96567"/>
    <w:rsid w:val="00B970E2"/>
    <w:rsid w:val="00B97B7F"/>
    <w:rsid w:val="00B97BDF"/>
    <w:rsid w:val="00BA2EAB"/>
    <w:rsid w:val="00BA3E0E"/>
    <w:rsid w:val="00BA427F"/>
    <w:rsid w:val="00BA462A"/>
    <w:rsid w:val="00BA5E2C"/>
    <w:rsid w:val="00BA74E5"/>
    <w:rsid w:val="00BB232D"/>
    <w:rsid w:val="00BB4DE3"/>
    <w:rsid w:val="00BB5794"/>
    <w:rsid w:val="00BB68B3"/>
    <w:rsid w:val="00BB6C77"/>
    <w:rsid w:val="00BC0276"/>
    <w:rsid w:val="00BC1CC2"/>
    <w:rsid w:val="00BC20F1"/>
    <w:rsid w:val="00BC2AE5"/>
    <w:rsid w:val="00BC69C0"/>
    <w:rsid w:val="00BD1153"/>
    <w:rsid w:val="00BD38CC"/>
    <w:rsid w:val="00BD3C1D"/>
    <w:rsid w:val="00BD63D2"/>
    <w:rsid w:val="00BD6459"/>
    <w:rsid w:val="00BD7505"/>
    <w:rsid w:val="00BD7529"/>
    <w:rsid w:val="00BE0577"/>
    <w:rsid w:val="00BE2333"/>
    <w:rsid w:val="00BE2414"/>
    <w:rsid w:val="00BE26DD"/>
    <w:rsid w:val="00BE3A51"/>
    <w:rsid w:val="00BE61A3"/>
    <w:rsid w:val="00BE6202"/>
    <w:rsid w:val="00BE637B"/>
    <w:rsid w:val="00BE73DA"/>
    <w:rsid w:val="00BF16DD"/>
    <w:rsid w:val="00BF217B"/>
    <w:rsid w:val="00BF3ED1"/>
    <w:rsid w:val="00BF4094"/>
    <w:rsid w:val="00BF46C2"/>
    <w:rsid w:val="00BF49D3"/>
    <w:rsid w:val="00BF4BA8"/>
    <w:rsid w:val="00BF78CE"/>
    <w:rsid w:val="00C0061F"/>
    <w:rsid w:val="00C02B22"/>
    <w:rsid w:val="00C04CC1"/>
    <w:rsid w:val="00C06D76"/>
    <w:rsid w:val="00C10DC2"/>
    <w:rsid w:val="00C126E9"/>
    <w:rsid w:val="00C12A5F"/>
    <w:rsid w:val="00C17066"/>
    <w:rsid w:val="00C20196"/>
    <w:rsid w:val="00C20D58"/>
    <w:rsid w:val="00C2241A"/>
    <w:rsid w:val="00C25788"/>
    <w:rsid w:val="00C27B4F"/>
    <w:rsid w:val="00C3046F"/>
    <w:rsid w:val="00C3077A"/>
    <w:rsid w:val="00C311E9"/>
    <w:rsid w:val="00C31B7E"/>
    <w:rsid w:val="00C334BF"/>
    <w:rsid w:val="00C33A2C"/>
    <w:rsid w:val="00C35A54"/>
    <w:rsid w:val="00C36EA1"/>
    <w:rsid w:val="00C40BDF"/>
    <w:rsid w:val="00C40EA9"/>
    <w:rsid w:val="00C41B30"/>
    <w:rsid w:val="00C42307"/>
    <w:rsid w:val="00C4457E"/>
    <w:rsid w:val="00C4740F"/>
    <w:rsid w:val="00C4768C"/>
    <w:rsid w:val="00C50506"/>
    <w:rsid w:val="00C50C5A"/>
    <w:rsid w:val="00C50E56"/>
    <w:rsid w:val="00C523F1"/>
    <w:rsid w:val="00C52522"/>
    <w:rsid w:val="00C5391D"/>
    <w:rsid w:val="00C54B86"/>
    <w:rsid w:val="00C56C9B"/>
    <w:rsid w:val="00C57221"/>
    <w:rsid w:val="00C57CF5"/>
    <w:rsid w:val="00C60AA4"/>
    <w:rsid w:val="00C6216B"/>
    <w:rsid w:val="00C64525"/>
    <w:rsid w:val="00C64591"/>
    <w:rsid w:val="00C6579A"/>
    <w:rsid w:val="00C65C5B"/>
    <w:rsid w:val="00C700F3"/>
    <w:rsid w:val="00C70867"/>
    <w:rsid w:val="00C7123E"/>
    <w:rsid w:val="00C73536"/>
    <w:rsid w:val="00C76C3B"/>
    <w:rsid w:val="00C80A4D"/>
    <w:rsid w:val="00C80D0B"/>
    <w:rsid w:val="00C813C0"/>
    <w:rsid w:val="00C823B5"/>
    <w:rsid w:val="00C849E5"/>
    <w:rsid w:val="00C858E7"/>
    <w:rsid w:val="00C85B78"/>
    <w:rsid w:val="00C863DF"/>
    <w:rsid w:val="00C8723B"/>
    <w:rsid w:val="00C874EA"/>
    <w:rsid w:val="00C87ECB"/>
    <w:rsid w:val="00C904F9"/>
    <w:rsid w:val="00C90850"/>
    <w:rsid w:val="00C9087E"/>
    <w:rsid w:val="00C90D0A"/>
    <w:rsid w:val="00C94159"/>
    <w:rsid w:val="00C94D52"/>
    <w:rsid w:val="00C96F30"/>
    <w:rsid w:val="00CA1080"/>
    <w:rsid w:val="00CA10E8"/>
    <w:rsid w:val="00CA2F3F"/>
    <w:rsid w:val="00CA4DA2"/>
    <w:rsid w:val="00CA7593"/>
    <w:rsid w:val="00CB038B"/>
    <w:rsid w:val="00CB23D7"/>
    <w:rsid w:val="00CB282A"/>
    <w:rsid w:val="00CB39FE"/>
    <w:rsid w:val="00CB44CA"/>
    <w:rsid w:val="00CB5CA9"/>
    <w:rsid w:val="00CB63F5"/>
    <w:rsid w:val="00CC096C"/>
    <w:rsid w:val="00CC18D3"/>
    <w:rsid w:val="00CC1C2E"/>
    <w:rsid w:val="00CC2003"/>
    <w:rsid w:val="00CC63A3"/>
    <w:rsid w:val="00CD21F0"/>
    <w:rsid w:val="00CD3833"/>
    <w:rsid w:val="00CD3D9F"/>
    <w:rsid w:val="00CD42FF"/>
    <w:rsid w:val="00CD4BDF"/>
    <w:rsid w:val="00CD50FF"/>
    <w:rsid w:val="00CD5D5B"/>
    <w:rsid w:val="00CD64E2"/>
    <w:rsid w:val="00CD6862"/>
    <w:rsid w:val="00CE043C"/>
    <w:rsid w:val="00CE0528"/>
    <w:rsid w:val="00CE0EA1"/>
    <w:rsid w:val="00CE482B"/>
    <w:rsid w:val="00CE48BE"/>
    <w:rsid w:val="00CE57FC"/>
    <w:rsid w:val="00CE7C91"/>
    <w:rsid w:val="00CF0F3D"/>
    <w:rsid w:val="00CF2C0D"/>
    <w:rsid w:val="00CF3752"/>
    <w:rsid w:val="00CF3D23"/>
    <w:rsid w:val="00CF45D1"/>
    <w:rsid w:val="00CF54DE"/>
    <w:rsid w:val="00CF61DA"/>
    <w:rsid w:val="00CF6885"/>
    <w:rsid w:val="00CF69E8"/>
    <w:rsid w:val="00CF6AE9"/>
    <w:rsid w:val="00CF7DC0"/>
    <w:rsid w:val="00CF7F2B"/>
    <w:rsid w:val="00D003DE"/>
    <w:rsid w:val="00D009E5"/>
    <w:rsid w:val="00D0107F"/>
    <w:rsid w:val="00D01EE9"/>
    <w:rsid w:val="00D0256F"/>
    <w:rsid w:val="00D02AE2"/>
    <w:rsid w:val="00D038FB"/>
    <w:rsid w:val="00D0590D"/>
    <w:rsid w:val="00D05C14"/>
    <w:rsid w:val="00D06127"/>
    <w:rsid w:val="00D0612C"/>
    <w:rsid w:val="00D067FD"/>
    <w:rsid w:val="00D12803"/>
    <w:rsid w:val="00D13E0C"/>
    <w:rsid w:val="00D16305"/>
    <w:rsid w:val="00D17D33"/>
    <w:rsid w:val="00D20809"/>
    <w:rsid w:val="00D20EF8"/>
    <w:rsid w:val="00D241F7"/>
    <w:rsid w:val="00D2477A"/>
    <w:rsid w:val="00D25154"/>
    <w:rsid w:val="00D251BF"/>
    <w:rsid w:val="00D253E4"/>
    <w:rsid w:val="00D26F95"/>
    <w:rsid w:val="00D275CB"/>
    <w:rsid w:val="00D27641"/>
    <w:rsid w:val="00D27A15"/>
    <w:rsid w:val="00D3051A"/>
    <w:rsid w:val="00D30681"/>
    <w:rsid w:val="00D33060"/>
    <w:rsid w:val="00D33F70"/>
    <w:rsid w:val="00D35444"/>
    <w:rsid w:val="00D3575D"/>
    <w:rsid w:val="00D357EA"/>
    <w:rsid w:val="00D402D6"/>
    <w:rsid w:val="00D40648"/>
    <w:rsid w:val="00D42446"/>
    <w:rsid w:val="00D42634"/>
    <w:rsid w:val="00D42AAD"/>
    <w:rsid w:val="00D42C2D"/>
    <w:rsid w:val="00D4490D"/>
    <w:rsid w:val="00D47366"/>
    <w:rsid w:val="00D5533D"/>
    <w:rsid w:val="00D579F8"/>
    <w:rsid w:val="00D61360"/>
    <w:rsid w:val="00D6147D"/>
    <w:rsid w:val="00D633F9"/>
    <w:rsid w:val="00D64A5F"/>
    <w:rsid w:val="00D65545"/>
    <w:rsid w:val="00D6587F"/>
    <w:rsid w:val="00D66389"/>
    <w:rsid w:val="00D70ABC"/>
    <w:rsid w:val="00D70C95"/>
    <w:rsid w:val="00D70D99"/>
    <w:rsid w:val="00D71B39"/>
    <w:rsid w:val="00D72C30"/>
    <w:rsid w:val="00D74794"/>
    <w:rsid w:val="00D749DD"/>
    <w:rsid w:val="00D75963"/>
    <w:rsid w:val="00D75E77"/>
    <w:rsid w:val="00D77E1A"/>
    <w:rsid w:val="00D80809"/>
    <w:rsid w:val="00D82198"/>
    <w:rsid w:val="00D82EBE"/>
    <w:rsid w:val="00D87F56"/>
    <w:rsid w:val="00D915CB"/>
    <w:rsid w:val="00D91B8D"/>
    <w:rsid w:val="00D930AB"/>
    <w:rsid w:val="00D934E9"/>
    <w:rsid w:val="00D95050"/>
    <w:rsid w:val="00D9528A"/>
    <w:rsid w:val="00DA0C94"/>
    <w:rsid w:val="00DA16C8"/>
    <w:rsid w:val="00DA441D"/>
    <w:rsid w:val="00DA4472"/>
    <w:rsid w:val="00DA448C"/>
    <w:rsid w:val="00DA4F4E"/>
    <w:rsid w:val="00DB0693"/>
    <w:rsid w:val="00DB11CD"/>
    <w:rsid w:val="00DB1E97"/>
    <w:rsid w:val="00DB23AC"/>
    <w:rsid w:val="00DB276C"/>
    <w:rsid w:val="00DB2BB6"/>
    <w:rsid w:val="00DB4AEA"/>
    <w:rsid w:val="00DC1667"/>
    <w:rsid w:val="00DC1744"/>
    <w:rsid w:val="00DC18A3"/>
    <w:rsid w:val="00DC2164"/>
    <w:rsid w:val="00DC2A8D"/>
    <w:rsid w:val="00DC2BCD"/>
    <w:rsid w:val="00DC2C35"/>
    <w:rsid w:val="00DC3EA7"/>
    <w:rsid w:val="00DC4938"/>
    <w:rsid w:val="00DC5F15"/>
    <w:rsid w:val="00DC7F3B"/>
    <w:rsid w:val="00DD11FA"/>
    <w:rsid w:val="00DD358F"/>
    <w:rsid w:val="00DD6FEA"/>
    <w:rsid w:val="00DD7478"/>
    <w:rsid w:val="00DE09C5"/>
    <w:rsid w:val="00DE16BB"/>
    <w:rsid w:val="00DE1EEF"/>
    <w:rsid w:val="00DE42FC"/>
    <w:rsid w:val="00DE455E"/>
    <w:rsid w:val="00DF5B8A"/>
    <w:rsid w:val="00DF5DDB"/>
    <w:rsid w:val="00E0090E"/>
    <w:rsid w:val="00E00A31"/>
    <w:rsid w:val="00E01912"/>
    <w:rsid w:val="00E03B62"/>
    <w:rsid w:val="00E05363"/>
    <w:rsid w:val="00E05649"/>
    <w:rsid w:val="00E05999"/>
    <w:rsid w:val="00E05BBC"/>
    <w:rsid w:val="00E05BF1"/>
    <w:rsid w:val="00E064FA"/>
    <w:rsid w:val="00E06DD7"/>
    <w:rsid w:val="00E106F7"/>
    <w:rsid w:val="00E11E5E"/>
    <w:rsid w:val="00E126A0"/>
    <w:rsid w:val="00E12C6D"/>
    <w:rsid w:val="00E13EBE"/>
    <w:rsid w:val="00E16503"/>
    <w:rsid w:val="00E16893"/>
    <w:rsid w:val="00E16C11"/>
    <w:rsid w:val="00E22093"/>
    <w:rsid w:val="00E25F3C"/>
    <w:rsid w:val="00E31F06"/>
    <w:rsid w:val="00E3229C"/>
    <w:rsid w:val="00E32488"/>
    <w:rsid w:val="00E33B25"/>
    <w:rsid w:val="00E346FF"/>
    <w:rsid w:val="00E35317"/>
    <w:rsid w:val="00E354E6"/>
    <w:rsid w:val="00E378E0"/>
    <w:rsid w:val="00E40714"/>
    <w:rsid w:val="00E43CD5"/>
    <w:rsid w:val="00E44725"/>
    <w:rsid w:val="00E46293"/>
    <w:rsid w:val="00E47F4F"/>
    <w:rsid w:val="00E5058A"/>
    <w:rsid w:val="00E5103D"/>
    <w:rsid w:val="00E525DE"/>
    <w:rsid w:val="00E53771"/>
    <w:rsid w:val="00E54004"/>
    <w:rsid w:val="00E55F5C"/>
    <w:rsid w:val="00E57993"/>
    <w:rsid w:val="00E60997"/>
    <w:rsid w:val="00E609E8"/>
    <w:rsid w:val="00E60DA8"/>
    <w:rsid w:val="00E62EF1"/>
    <w:rsid w:val="00E62F66"/>
    <w:rsid w:val="00E655E0"/>
    <w:rsid w:val="00E65A87"/>
    <w:rsid w:val="00E65D4D"/>
    <w:rsid w:val="00E661A9"/>
    <w:rsid w:val="00E67B11"/>
    <w:rsid w:val="00E73568"/>
    <w:rsid w:val="00E76D4F"/>
    <w:rsid w:val="00E77701"/>
    <w:rsid w:val="00E7778C"/>
    <w:rsid w:val="00E77E9B"/>
    <w:rsid w:val="00E81074"/>
    <w:rsid w:val="00E81A67"/>
    <w:rsid w:val="00E83663"/>
    <w:rsid w:val="00E837DA"/>
    <w:rsid w:val="00E86787"/>
    <w:rsid w:val="00E87C7B"/>
    <w:rsid w:val="00E90C67"/>
    <w:rsid w:val="00E912A2"/>
    <w:rsid w:val="00E919FC"/>
    <w:rsid w:val="00E92400"/>
    <w:rsid w:val="00E92C28"/>
    <w:rsid w:val="00E93596"/>
    <w:rsid w:val="00E936C2"/>
    <w:rsid w:val="00E945AF"/>
    <w:rsid w:val="00E95EF9"/>
    <w:rsid w:val="00E971DA"/>
    <w:rsid w:val="00E9741E"/>
    <w:rsid w:val="00EA1DEA"/>
    <w:rsid w:val="00EA34F8"/>
    <w:rsid w:val="00EA433F"/>
    <w:rsid w:val="00EA5A73"/>
    <w:rsid w:val="00EB06AD"/>
    <w:rsid w:val="00EB18C0"/>
    <w:rsid w:val="00EB4686"/>
    <w:rsid w:val="00EB66B1"/>
    <w:rsid w:val="00EB7401"/>
    <w:rsid w:val="00EC0563"/>
    <w:rsid w:val="00EC1F98"/>
    <w:rsid w:val="00EC2A11"/>
    <w:rsid w:val="00EC3E53"/>
    <w:rsid w:val="00EC42C9"/>
    <w:rsid w:val="00EC727E"/>
    <w:rsid w:val="00EC7D62"/>
    <w:rsid w:val="00ED4629"/>
    <w:rsid w:val="00ED6DEB"/>
    <w:rsid w:val="00ED7A72"/>
    <w:rsid w:val="00EE0506"/>
    <w:rsid w:val="00EE0E0F"/>
    <w:rsid w:val="00EE1B42"/>
    <w:rsid w:val="00EE3267"/>
    <w:rsid w:val="00EE57B5"/>
    <w:rsid w:val="00EE5AB9"/>
    <w:rsid w:val="00EE7238"/>
    <w:rsid w:val="00EF47AD"/>
    <w:rsid w:val="00EF5EBA"/>
    <w:rsid w:val="00EF6C92"/>
    <w:rsid w:val="00EF744A"/>
    <w:rsid w:val="00F067AC"/>
    <w:rsid w:val="00F06A37"/>
    <w:rsid w:val="00F06ED2"/>
    <w:rsid w:val="00F071DA"/>
    <w:rsid w:val="00F07326"/>
    <w:rsid w:val="00F074AC"/>
    <w:rsid w:val="00F07747"/>
    <w:rsid w:val="00F11A15"/>
    <w:rsid w:val="00F144BD"/>
    <w:rsid w:val="00F1531E"/>
    <w:rsid w:val="00F16557"/>
    <w:rsid w:val="00F17DD4"/>
    <w:rsid w:val="00F23665"/>
    <w:rsid w:val="00F24AA5"/>
    <w:rsid w:val="00F250AA"/>
    <w:rsid w:val="00F25F15"/>
    <w:rsid w:val="00F26A8D"/>
    <w:rsid w:val="00F2702D"/>
    <w:rsid w:val="00F271CB"/>
    <w:rsid w:val="00F2769E"/>
    <w:rsid w:val="00F27B35"/>
    <w:rsid w:val="00F27F5E"/>
    <w:rsid w:val="00F328CA"/>
    <w:rsid w:val="00F32B10"/>
    <w:rsid w:val="00F32E80"/>
    <w:rsid w:val="00F33E38"/>
    <w:rsid w:val="00F3520C"/>
    <w:rsid w:val="00F35D4F"/>
    <w:rsid w:val="00F406C5"/>
    <w:rsid w:val="00F413EE"/>
    <w:rsid w:val="00F41E57"/>
    <w:rsid w:val="00F46454"/>
    <w:rsid w:val="00F50810"/>
    <w:rsid w:val="00F51187"/>
    <w:rsid w:val="00F53EAB"/>
    <w:rsid w:val="00F5456C"/>
    <w:rsid w:val="00F55BE6"/>
    <w:rsid w:val="00F5603A"/>
    <w:rsid w:val="00F56AA8"/>
    <w:rsid w:val="00F5700A"/>
    <w:rsid w:val="00F57D04"/>
    <w:rsid w:val="00F60D47"/>
    <w:rsid w:val="00F62006"/>
    <w:rsid w:val="00F6333B"/>
    <w:rsid w:val="00F63756"/>
    <w:rsid w:val="00F63B2E"/>
    <w:rsid w:val="00F641E5"/>
    <w:rsid w:val="00F64B04"/>
    <w:rsid w:val="00F6731E"/>
    <w:rsid w:val="00F72E2F"/>
    <w:rsid w:val="00F73460"/>
    <w:rsid w:val="00F806C4"/>
    <w:rsid w:val="00F80F35"/>
    <w:rsid w:val="00F86664"/>
    <w:rsid w:val="00F86CE0"/>
    <w:rsid w:val="00F87C25"/>
    <w:rsid w:val="00F96025"/>
    <w:rsid w:val="00F966B6"/>
    <w:rsid w:val="00F96D83"/>
    <w:rsid w:val="00F971B7"/>
    <w:rsid w:val="00F97E4A"/>
    <w:rsid w:val="00FA3047"/>
    <w:rsid w:val="00FA33A1"/>
    <w:rsid w:val="00FA5625"/>
    <w:rsid w:val="00FA5FC6"/>
    <w:rsid w:val="00FA6DE5"/>
    <w:rsid w:val="00FB0B90"/>
    <w:rsid w:val="00FB447B"/>
    <w:rsid w:val="00FB4D36"/>
    <w:rsid w:val="00FB56E6"/>
    <w:rsid w:val="00FB5BE4"/>
    <w:rsid w:val="00FB6310"/>
    <w:rsid w:val="00FB64CF"/>
    <w:rsid w:val="00FB6BB7"/>
    <w:rsid w:val="00FC0CF1"/>
    <w:rsid w:val="00FC35A7"/>
    <w:rsid w:val="00FC3BBA"/>
    <w:rsid w:val="00FC441D"/>
    <w:rsid w:val="00FC4B7D"/>
    <w:rsid w:val="00FC4F7A"/>
    <w:rsid w:val="00FC6276"/>
    <w:rsid w:val="00FC69F8"/>
    <w:rsid w:val="00FC7593"/>
    <w:rsid w:val="00FC7FDC"/>
    <w:rsid w:val="00FD0420"/>
    <w:rsid w:val="00FD3D82"/>
    <w:rsid w:val="00FD4794"/>
    <w:rsid w:val="00FD7304"/>
    <w:rsid w:val="00FE645F"/>
    <w:rsid w:val="00FE688E"/>
    <w:rsid w:val="00FE6FC0"/>
    <w:rsid w:val="00FF018D"/>
    <w:rsid w:val="00FF13A0"/>
    <w:rsid w:val="00FF1D84"/>
    <w:rsid w:val="00FF20C8"/>
    <w:rsid w:val="00FF20D4"/>
    <w:rsid w:val="00FF265D"/>
    <w:rsid w:val="00FF3D2C"/>
    <w:rsid w:val="00FF3E9B"/>
    <w:rsid w:val="00FF48AC"/>
    <w:rsid w:val="00FF4ACB"/>
    <w:rsid w:val="00FF4E31"/>
    <w:rsid w:val="00FF61C3"/>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15:docId w15:val="{639DE911-D1E4-4F39-A153-3D1D765F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EndnoteText">
    <w:name w:val="endnote text"/>
    <w:basedOn w:val="Normal"/>
    <w:link w:val="EndnoteTextChar"/>
    <w:uiPriority w:val="99"/>
    <w:semiHidden/>
    <w:unhideWhenUsed/>
    <w:rsid w:val="006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BB5"/>
    <w:rPr>
      <w:sz w:val="20"/>
      <w:szCs w:val="20"/>
    </w:rPr>
  </w:style>
  <w:style w:type="character" w:styleId="EndnoteReference">
    <w:name w:val="endnote reference"/>
    <w:basedOn w:val="DefaultParagraphFont"/>
    <w:uiPriority w:val="99"/>
    <w:semiHidden/>
    <w:unhideWhenUsed/>
    <w:rsid w:val="00632BB5"/>
    <w:rPr>
      <w:vertAlign w:val="superscript"/>
    </w:rPr>
  </w:style>
  <w:style w:type="paragraph" w:styleId="FootnoteText">
    <w:name w:val="footnote text"/>
    <w:basedOn w:val="Normal"/>
    <w:link w:val="FootnoteTextChar"/>
    <w:uiPriority w:val="99"/>
    <w:semiHidden/>
    <w:unhideWhenUsed/>
    <w:rsid w:val="006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BB5"/>
    <w:rPr>
      <w:sz w:val="20"/>
      <w:szCs w:val="20"/>
    </w:rPr>
  </w:style>
  <w:style w:type="character" w:styleId="FootnoteReference">
    <w:name w:val="footnote reference"/>
    <w:basedOn w:val="DefaultParagraphFont"/>
    <w:uiPriority w:val="99"/>
    <w:semiHidden/>
    <w:unhideWhenUsed/>
    <w:rsid w:val="00632BB5"/>
    <w:rPr>
      <w:vertAlign w:val="superscript"/>
    </w:rPr>
  </w:style>
  <w:style w:type="character" w:styleId="FollowedHyperlink">
    <w:name w:val="FollowedHyperlink"/>
    <w:basedOn w:val="DefaultParagraphFont"/>
    <w:uiPriority w:val="99"/>
    <w:semiHidden/>
    <w:unhideWhenUsed/>
    <w:rsid w:val="00C858E7"/>
    <w:rPr>
      <w:color w:val="929292" w:themeColor="followedHyperlink"/>
      <w:u w:val="single"/>
    </w:rPr>
  </w:style>
  <w:style w:type="character" w:customStyle="1" w:styleId="UnresolvedMention2">
    <w:name w:val="Unresolved Mention2"/>
    <w:basedOn w:val="DefaultParagraphFont"/>
    <w:uiPriority w:val="99"/>
    <w:semiHidden/>
    <w:unhideWhenUsed/>
    <w:rsid w:val="00DE1EEF"/>
    <w:rPr>
      <w:color w:val="605E5C"/>
      <w:shd w:val="clear" w:color="auto" w:fill="E1DFDD"/>
    </w:rPr>
  </w:style>
  <w:style w:type="character" w:styleId="UnresolvedMention">
    <w:name w:val="Unresolved Mention"/>
    <w:basedOn w:val="DefaultParagraphFont"/>
    <w:uiPriority w:val="99"/>
    <w:semiHidden/>
    <w:unhideWhenUsed/>
    <w:rsid w:val="0052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iac.com.au/adjunct-associate-professor-jennifer-cull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dis-iac.com.au/ms-leah-van-poppel" TargetMode="External"/><Relationship Id="rId17" Type="http://schemas.openxmlformats.org/officeDocument/2006/relationships/hyperlink" Target="https://www.ndis-iac.com.au/advice" TargetMode="External"/><Relationship Id="rId2" Type="http://schemas.openxmlformats.org/officeDocument/2006/relationships/customXml" Target="../customXml/item2.xml"/><Relationship Id="rId16" Type="http://schemas.openxmlformats.org/officeDocument/2006/relationships/hyperlink" Target="https://www.ndis-iac.com.au/meet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iac.com.au/equity-and-inclusion-reference-grou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ic.gov.au/lgbtiq-taskfor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M0084/AppData/Local/Microsoft/Windows/INetCache/Content.Outlook/7SO66HS9/Equity%20and%20Inclusion%20Reference%20Group%20meeting%20bulletin%20-%2018%20May%202022%20(DOCX%2070KB)"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M164\Downloads\NDIS%20Info%20Sheet%20Template.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SharedWithUsers xmlns="a2598ba4-4db0-4ba6-86e6-e93586821996">
      <UserInfo>
        <DisplayName>Mazza, Marina</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83937-AF33-4DA9-876C-946976E44301}">
  <ds:schemaRefs>
    <ds:schemaRef ds:uri="http://schemas.openxmlformats.org/officeDocument/2006/bibliography"/>
  </ds:schemaRefs>
</ds:datastoreItem>
</file>

<file path=customXml/itemProps2.xml><?xml version="1.0" encoding="utf-8"?>
<ds:datastoreItem xmlns:ds="http://schemas.openxmlformats.org/officeDocument/2006/customXml" ds:itemID="{6762DE48-B7A0-4EB1-8C4D-E4BA8DFD983F}">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a2598ba4-4db0-4ba6-86e6-e93586821996"/>
    <ds:schemaRef ds:uri="http://schemas.openxmlformats.org/package/2006/metadata/core-properties"/>
    <ds:schemaRef ds:uri="62e6d7e0-8f69-4736-9de7-41af03e42ea2"/>
  </ds:schemaRefs>
</ds:datastoreItem>
</file>

<file path=customXml/itemProps3.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4.xml><?xml version="1.0" encoding="utf-8"?>
<ds:datastoreItem xmlns:ds="http://schemas.openxmlformats.org/officeDocument/2006/customXml" ds:itemID="{0574163A-A63D-47FB-A5EE-EEDFF9F1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NDIS Info Sheet Template.dotx</Template>
  <TotalTime>0</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Links>
    <vt:vector size="54" baseType="variant">
      <vt:variant>
        <vt:i4>8192101</vt:i4>
      </vt:variant>
      <vt:variant>
        <vt:i4>24</vt:i4>
      </vt:variant>
      <vt:variant>
        <vt:i4>0</vt:i4>
      </vt:variant>
      <vt:variant>
        <vt:i4>5</vt:i4>
      </vt:variant>
      <vt:variant>
        <vt:lpwstr>https://www.ndis-iac.com.au/advice</vt:lpwstr>
      </vt:variant>
      <vt:variant>
        <vt:lpwstr/>
      </vt:variant>
      <vt:variant>
        <vt:i4>1638423</vt:i4>
      </vt:variant>
      <vt:variant>
        <vt:i4>21</vt:i4>
      </vt:variant>
      <vt:variant>
        <vt:i4>0</vt:i4>
      </vt:variant>
      <vt:variant>
        <vt:i4>5</vt:i4>
      </vt:variant>
      <vt:variant>
        <vt:lpwstr>https://www.ndis-iac.com.au/meetings</vt:lpwstr>
      </vt:variant>
      <vt:variant>
        <vt:lpwstr/>
      </vt:variant>
      <vt:variant>
        <vt:i4>7209058</vt:i4>
      </vt:variant>
      <vt:variant>
        <vt:i4>18</vt:i4>
      </vt:variant>
      <vt:variant>
        <vt:i4>0</vt:i4>
      </vt:variant>
      <vt:variant>
        <vt:i4>5</vt:i4>
      </vt:variant>
      <vt:variant>
        <vt:lpwstr>https://www.ndis.gov.au/media/1868/download?attachment</vt:lpwstr>
      </vt:variant>
      <vt:variant>
        <vt:lpwstr/>
      </vt:variant>
      <vt:variant>
        <vt:i4>2490404</vt:i4>
      </vt:variant>
      <vt:variant>
        <vt:i4>15</vt:i4>
      </vt:variant>
      <vt:variant>
        <vt:i4>0</vt:i4>
      </vt:variant>
      <vt:variant>
        <vt:i4>5</vt:i4>
      </vt:variant>
      <vt:variant>
        <vt:lpwstr>https://ourguidelines.ndis.gov.au/supports-you-can-access-menu/home-and-living-supports/specialist-disability-accommodation</vt:lpwstr>
      </vt:variant>
      <vt:variant>
        <vt:lpwstr/>
      </vt:variant>
      <vt:variant>
        <vt:i4>327751</vt:i4>
      </vt:variant>
      <vt:variant>
        <vt:i4>12</vt:i4>
      </vt:variant>
      <vt:variant>
        <vt:i4>0</vt:i4>
      </vt:variant>
      <vt:variant>
        <vt:i4>5</vt:i4>
      </vt:variant>
      <vt:variant>
        <vt:lpwstr>https://ministers.dss.gov.au/media-releases/8901</vt:lpwstr>
      </vt:variant>
      <vt:variant>
        <vt:lpwstr/>
      </vt:variant>
      <vt:variant>
        <vt:i4>2424884</vt:i4>
      </vt:variant>
      <vt:variant>
        <vt:i4>9</vt:i4>
      </vt:variant>
      <vt:variant>
        <vt:i4>0</vt:i4>
      </vt:variant>
      <vt:variant>
        <vt:i4>5</vt:i4>
      </vt:variant>
      <vt:variant>
        <vt:lpwstr>https://agacconference.com.au/</vt:lpwstr>
      </vt:variant>
      <vt:variant>
        <vt:lpwstr/>
      </vt:variant>
      <vt:variant>
        <vt:i4>2621565</vt:i4>
      </vt:variant>
      <vt:variant>
        <vt:i4>6</vt:i4>
      </vt:variant>
      <vt:variant>
        <vt:i4>0</vt:i4>
      </vt:variant>
      <vt:variant>
        <vt:i4>5</vt:i4>
      </vt:variant>
      <vt:variant>
        <vt:lpwstr>https://www.ndis.gov.au/community/working-towards-co-design</vt:lpwstr>
      </vt:variant>
      <vt:variant>
        <vt:lpwstr/>
      </vt:variant>
      <vt:variant>
        <vt:i4>2687018</vt:i4>
      </vt:variant>
      <vt:variant>
        <vt:i4>3</vt:i4>
      </vt:variant>
      <vt:variant>
        <vt:i4>0</vt:i4>
      </vt:variant>
      <vt:variant>
        <vt:i4>5</vt:i4>
      </vt:variant>
      <vt:variant>
        <vt:lpwstr>https://www.ndis-iac.com.au/dr-leighton-jay</vt:lpwstr>
      </vt:variant>
      <vt:variant>
        <vt:lpwstr/>
      </vt:variant>
      <vt:variant>
        <vt:i4>7274616</vt:i4>
      </vt:variant>
      <vt:variant>
        <vt:i4>0</vt:i4>
      </vt:variant>
      <vt:variant>
        <vt:i4>0</vt:i4>
      </vt:variant>
      <vt:variant>
        <vt:i4>5</vt:i4>
      </vt:variant>
      <vt:variant>
        <vt:lpwstr>https://www.ndis-iac.com.au/home-and-living-reference-group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Memishi, Lirije</dc:creator>
  <cp:keywords/>
  <dc:description/>
  <cp:lastModifiedBy>Memishi, Lirije</cp:lastModifiedBy>
  <cp:revision>2</cp:revision>
  <cp:lastPrinted>2022-12-21T23:40:00Z</cp:lastPrinted>
  <dcterms:created xsi:type="dcterms:W3CDTF">2022-12-21T23:41:00Z</dcterms:created>
  <dcterms:modified xsi:type="dcterms:W3CDTF">2022-12-21T23:41:00Z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ebd2ca97-e3ba-4a46-9402-9b88dc57bb70_Enabled">
    <vt:lpwstr>true</vt:lpwstr>
  </property>
  <property fmtid="{D5CDD505-2E9C-101B-9397-08002B2CF9AE}" pid="9" name="MSIP_Label_ebd2ca97-e3ba-4a46-9402-9b88dc57bb70_SetDate">
    <vt:lpwstr>2022-05-04T03:04:46Z</vt:lpwstr>
  </property>
  <property fmtid="{D5CDD505-2E9C-101B-9397-08002B2CF9AE}" pid="10" name="MSIP_Label_ebd2ca97-e3ba-4a46-9402-9b88dc57bb70_Method">
    <vt:lpwstr>Privileged</vt:lpwstr>
  </property>
  <property fmtid="{D5CDD505-2E9C-101B-9397-08002B2CF9AE}" pid="11" name="MSIP_Label_ebd2ca97-e3ba-4a46-9402-9b88dc57bb70_Name">
    <vt:lpwstr>UNOFFICIAL</vt:lpwstr>
  </property>
  <property fmtid="{D5CDD505-2E9C-101B-9397-08002B2CF9AE}" pid="12" name="MSIP_Label_ebd2ca97-e3ba-4a46-9402-9b88dc57bb70_SiteId">
    <vt:lpwstr>cd778b65-752d-454a-87cf-b9990fe58993</vt:lpwstr>
  </property>
  <property fmtid="{D5CDD505-2E9C-101B-9397-08002B2CF9AE}" pid="13" name="MSIP_Label_ebd2ca97-e3ba-4a46-9402-9b88dc57bb70_ActionId">
    <vt:lpwstr>68b9b4da-1e5b-46a0-b071-4653f3342695</vt:lpwstr>
  </property>
  <property fmtid="{D5CDD505-2E9C-101B-9397-08002B2CF9AE}" pid="14" name="MSIP_Label_ebd2ca97-e3ba-4a46-9402-9b88dc57bb70_ContentBits">
    <vt:lpwstr>0</vt:lpwstr>
  </property>
  <property fmtid="{D5CDD505-2E9C-101B-9397-08002B2CF9AE}" pid="15" name="MediaServiceImageTags">
    <vt:lpwstr/>
  </property>
</Properties>
</file>