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87" w:rsidRPr="002E6A73" w:rsidRDefault="00394254" w:rsidP="00BE1FB9">
      <w:pPr>
        <w:pStyle w:val="Title"/>
      </w:pPr>
      <w:r w:rsidRPr="002E6A73">
        <w:t>Indepen</w:t>
      </w:r>
      <w:r w:rsidR="00F37872" w:rsidRPr="002E6A73">
        <w:t xml:space="preserve">dent Advisory Council </w:t>
      </w:r>
    </w:p>
    <w:p w:rsidR="00394254" w:rsidRPr="002E6A73" w:rsidRDefault="00715AB4" w:rsidP="00BE1FB9">
      <w:pPr>
        <w:pStyle w:val="Title"/>
      </w:pPr>
      <w:r>
        <w:t>Home and Living</w:t>
      </w:r>
      <w:r w:rsidR="005E4210">
        <w:t xml:space="preserve"> </w:t>
      </w:r>
      <w:bookmarkStart w:id="0" w:name="_GoBack"/>
      <w:bookmarkEnd w:id="0"/>
      <w:r w:rsidR="005E4210">
        <w:t xml:space="preserve">Reference Group </w:t>
      </w:r>
      <w:r w:rsidR="00F35C87" w:rsidRPr="002E6A73">
        <w:t xml:space="preserve">Meeting </w:t>
      </w:r>
      <w:r w:rsidR="00176770" w:rsidRPr="002E6A73">
        <w:t>Bulletin</w:t>
      </w:r>
    </w:p>
    <w:p w:rsidR="00394254" w:rsidRPr="002E6A73" w:rsidRDefault="00715AB4" w:rsidP="006C75F9">
      <w:pPr>
        <w:pStyle w:val="Title"/>
        <w:pBdr>
          <w:bottom w:val="single" w:sz="4" w:space="1" w:color="auto"/>
        </w:pBdr>
      </w:pPr>
      <w:r>
        <w:t xml:space="preserve">13 </w:t>
      </w:r>
      <w:r w:rsidR="00F16D6C">
        <w:t xml:space="preserve">May </w:t>
      </w:r>
      <w:r w:rsidR="00F52BEE" w:rsidRPr="002E6A73">
        <w:t>2021</w:t>
      </w:r>
    </w:p>
    <w:p w:rsidR="00177E1B" w:rsidRPr="00177E1B" w:rsidRDefault="00177E1B" w:rsidP="00177E1B">
      <w:pPr>
        <w:spacing w:before="200" w:after="0" w:line="276" w:lineRule="auto"/>
        <w:rPr>
          <w:rFonts w:eastAsia="Calibri" w:cs="Arial"/>
        </w:rPr>
      </w:pPr>
      <w:r w:rsidRPr="00177E1B">
        <w:rPr>
          <w:rFonts w:eastAsia="Calibri" w:cs="Arial"/>
        </w:rPr>
        <w:t xml:space="preserve">The National Disability Insurance Scheme (NDIS) </w:t>
      </w:r>
      <w:r w:rsidR="0070381D">
        <w:rPr>
          <w:rFonts w:eastAsia="Calibri" w:cs="Arial"/>
        </w:rPr>
        <w:t>has</w:t>
      </w:r>
      <w:r w:rsidRPr="00177E1B">
        <w:rPr>
          <w:rFonts w:eastAsia="Calibri" w:cs="Arial"/>
        </w:rPr>
        <w:t xml:space="preserve"> an Independent Advisory Council (Council). Council gives independent advice to the National Disability Insurance Agency (NDIA) Board. This is a part of the NDIS Act 2013. </w:t>
      </w:r>
    </w:p>
    <w:p w:rsidR="00177E1B" w:rsidRPr="00177E1B" w:rsidRDefault="00177E1B" w:rsidP="00177E1B">
      <w:pPr>
        <w:spacing w:before="200" w:after="0" w:line="276" w:lineRule="auto"/>
        <w:rPr>
          <w:rFonts w:eastAsia="Calibri" w:cs="Arial"/>
        </w:rPr>
      </w:pPr>
      <w:r w:rsidRPr="00177E1B">
        <w:rPr>
          <w:rFonts w:eastAsia="Calibri" w:cs="Arial"/>
        </w:rPr>
        <w:t xml:space="preserve">Council brings the participant’s voice to the heart of the NDIS. It does this by using its four reference groups, to inform and improve its advice. Reference groups include members with expertise and experience in specific areas of disability. </w:t>
      </w:r>
    </w:p>
    <w:p w:rsidR="00D370A8" w:rsidRDefault="00177E1B" w:rsidP="00D370A8">
      <w:pPr>
        <w:spacing w:before="200" w:after="0" w:line="276" w:lineRule="auto"/>
        <w:rPr>
          <w:rFonts w:eastAsia="Calibri" w:cs="Arial"/>
        </w:rPr>
      </w:pPr>
      <w:r w:rsidRPr="00177E1B">
        <w:rPr>
          <w:rFonts w:eastAsia="Calibri" w:cs="Arial"/>
        </w:rPr>
        <w:t xml:space="preserve">The </w:t>
      </w:r>
      <w:r w:rsidR="00715AB4">
        <w:rPr>
          <w:rFonts w:eastAsia="Calibri" w:cs="Arial"/>
        </w:rPr>
        <w:t>Home and Living</w:t>
      </w:r>
      <w:r w:rsidR="00F16D6C">
        <w:rPr>
          <w:rFonts w:eastAsia="Calibri" w:cs="Arial"/>
        </w:rPr>
        <w:t xml:space="preserve"> Reference Group</w:t>
      </w:r>
      <w:r w:rsidRPr="00177E1B">
        <w:rPr>
          <w:rFonts w:eastAsia="Calibri" w:cs="Arial"/>
        </w:rPr>
        <w:t xml:space="preserve"> (Reference Group) gives advice to the Council. This advice </w:t>
      </w:r>
      <w:r w:rsidR="001E7600">
        <w:rPr>
          <w:rFonts w:eastAsia="Calibri" w:cs="Arial"/>
        </w:rPr>
        <w:t>is</w:t>
      </w:r>
      <w:r w:rsidR="00F16D6C" w:rsidRPr="00F16D6C">
        <w:rPr>
          <w:rFonts w:eastAsia="Calibri" w:cs="Arial"/>
        </w:rPr>
        <w:t xml:space="preserve"> </w:t>
      </w:r>
      <w:r w:rsidR="00D370A8" w:rsidRPr="00D370A8">
        <w:rPr>
          <w:rFonts w:eastAsia="Calibri" w:cs="Arial"/>
        </w:rPr>
        <w:t>about home and living support</w:t>
      </w:r>
      <w:r w:rsidR="00D370A8">
        <w:rPr>
          <w:rFonts w:eastAsia="Calibri" w:cs="Arial"/>
        </w:rPr>
        <w:t>s for people with disability to:</w:t>
      </w:r>
    </w:p>
    <w:p w:rsidR="00D370A8" w:rsidRDefault="00D370A8" w:rsidP="00D370A8">
      <w:pPr>
        <w:pStyle w:val="ListParagraph"/>
        <w:numPr>
          <w:ilvl w:val="0"/>
          <w:numId w:val="10"/>
        </w:numPr>
        <w:spacing w:before="200" w:after="0" w:line="276" w:lineRule="auto"/>
        <w:rPr>
          <w:rFonts w:eastAsia="Calibri" w:cs="Arial"/>
        </w:rPr>
      </w:pPr>
      <w:r>
        <w:rPr>
          <w:rFonts w:eastAsia="Calibri" w:cs="Arial"/>
        </w:rPr>
        <w:t xml:space="preserve">live independently </w:t>
      </w:r>
    </w:p>
    <w:p w:rsidR="00D370A8" w:rsidRDefault="00D370A8" w:rsidP="00D370A8">
      <w:pPr>
        <w:pStyle w:val="ListParagraph"/>
        <w:numPr>
          <w:ilvl w:val="0"/>
          <w:numId w:val="10"/>
        </w:numPr>
        <w:spacing w:before="200" w:after="0" w:line="276" w:lineRule="auto"/>
        <w:rPr>
          <w:rFonts w:eastAsia="Calibri" w:cs="Arial"/>
        </w:rPr>
      </w:pPr>
      <w:r>
        <w:rPr>
          <w:rFonts w:eastAsia="Calibri" w:cs="Arial"/>
        </w:rPr>
        <w:t xml:space="preserve">choose where they want to live </w:t>
      </w:r>
    </w:p>
    <w:p w:rsidR="00F16D6C" w:rsidRPr="00D370A8" w:rsidRDefault="00F16D6C" w:rsidP="00D370A8">
      <w:pPr>
        <w:pStyle w:val="ListParagraph"/>
        <w:numPr>
          <w:ilvl w:val="0"/>
          <w:numId w:val="10"/>
        </w:numPr>
        <w:spacing w:before="200" w:after="0" w:line="276" w:lineRule="auto"/>
        <w:rPr>
          <w:rFonts w:eastAsia="Calibri" w:cs="Arial"/>
        </w:rPr>
      </w:pPr>
      <w:r w:rsidRPr="00D370A8">
        <w:rPr>
          <w:rFonts w:eastAsia="Calibri" w:cs="Arial"/>
        </w:rPr>
        <w:t xml:space="preserve">do things for themselves </w:t>
      </w:r>
      <w:r w:rsidR="001150C9">
        <w:rPr>
          <w:rFonts w:eastAsia="Calibri" w:cs="Arial"/>
        </w:rPr>
        <w:t>in their homes</w:t>
      </w:r>
    </w:p>
    <w:p w:rsidR="00177E1B" w:rsidRPr="00D370A8" w:rsidRDefault="00D370A8" w:rsidP="000F455C">
      <w:pPr>
        <w:pStyle w:val="ListParagraph"/>
        <w:numPr>
          <w:ilvl w:val="0"/>
          <w:numId w:val="10"/>
        </w:numPr>
        <w:spacing w:before="200" w:after="0" w:line="276" w:lineRule="auto"/>
        <w:rPr>
          <w:rFonts w:eastAsia="Calibri" w:cs="Arial"/>
        </w:rPr>
      </w:pPr>
      <w:r>
        <w:rPr>
          <w:rFonts w:eastAsia="Calibri" w:cs="Arial"/>
        </w:rPr>
        <w:t xml:space="preserve">be </w:t>
      </w:r>
      <w:r w:rsidR="00F16D6C" w:rsidRPr="00D370A8">
        <w:rPr>
          <w:rFonts w:eastAsia="Calibri" w:cs="Arial"/>
        </w:rPr>
        <w:t>included in the community</w:t>
      </w:r>
      <w:r w:rsidRPr="00D370A8">
        <w:rPr>
          <w:rFonts w:eastAsia="Calibri" w:cs="Arial"/>
        </w:rPr>
        <w:t xml:space="preserve"> they live</w:t>
      </w:r>
      <w:r w:rsidR="00F16D6C" w:rsidRPr="00D370A8">
        <w:rPr>
          <w:rFonts w:eastAsia="Calibri" w:cs="Arial"/>
        </w:rPr>
        <w:t>.</w:t>
      </w:r>
      <w:r w:rsidRPr="00D370A8">
        <w:t xml:space="preserve"> </w:t>
      </w:r>
    </w:p>
    <w:p w:rsidR="005E4210" w:rsidRDefault="00F01D53" w:rsidP="00177E1B">
      <w:pPr>
        <w:spacing w:before="200" w:after="0" w:line="276" w:lineRule="auto"/>
        <w:rPr>
          <w:rFonts w:eastAsia="Calibri" w:cs="Arial"/>
        </w:rPr>
      </w:pPr>
      <w:r w:rsidRPr="00A7639A">
        <w:rPr>
          <w:rFonts w:eastAsia="Calibri" w:cs="Arial"/>
        </w:rPr>
        <w:t>This Bulletin</w:t>
      </w:r>
      <w:r w:rsidR="00AE4A99" w:rsidRPr="00A7639A">
        <w:rPr>
          <w:rFonts w:eastAsia="Calibri" w:cs="Arial"/>
        </w:rPr>
        <w:t xml:space="preserve"> summarises</w:t>
      </w:r>
      <w:r w:rsidRPr="00A7639A">
        <w:rPr>
          <w:rFonts w:eastAsia="Calibri" w:cs="Arial"/>
        </w:rPr>
        <w:t xml:space="preserve"> </w:t>
      </w:r>
      <w:r w:rsidR="00D370A8">
        <w:rPr>
          <w:rFonts w:eastAsia="Calibri" w:cs="Arial"/>
        </w:rPr>
        <w:t xml:space="preserve">the 13 </w:t>
      </w:r>
      <w:r w:rsidR="001E7600">
        <w:rPr>
          <w:rFonts w:eastAsia="Calibri" w:cs="Arial"/>
        </w:rPr>
        <w:t xml:space="preserve">May </w:t>
      </w:r>
      <w:r w:rsidR="000C18F8" w:rsidRPr="00A7639A">
        <w:rPr>
          <w:rFonts w:eastAsia="Calibri" w:cs="Arial"/>
        </w:rPr>
        <w:t xml:space="preserve">2021 </w:t>
      </w:r>
      <w:r w:rsidR="00815948">
        <w:rPr>
          <w:rFonts w:eastAsia="Calibri" w:cs="Arial"/>
        </w:rPr>
        <w:t>R</w:t>
      </w:r>
      <w:r w:rsidR="005E4210">
        <w:rPr>
          <w:rFonts w:eastAsia="Calibri" w:cs="Arial"/>
        </w:rPr>
        <w:t>efere</w:t>
      </w:r>
      <w:r w:rsidR="00815948">
        <w:rPr>
          <w:rFonts w:eastAsia="Calibri" w:cs="Arial"/>
        </w:rPr>
        <w:t>nce G</w:t>
      </w:r>
      <w:r w:rsidR="005E4210">
        <w:rPr>
          <w:rFonts w:eastAsia="Calibri" w:cs="Arial"/>
        </w:rPr>
        <w:t xml:space="preserve">roup </w:t>
      </w:r>
      <w:r w:rsidR="00A513B1" w:rsidRPr="00A7639A">
        <w:rPr>
          <w:rFonts w:eastAsia="Calibri" w:cs="Arial"/>
        </w:rPr>
        <w:t>meeting</w:t>
      </w:r>
      <w:r w:rsidR="00FC2668">
        <w:rPr>
          <w:rFonts w:eastAsia="Calibri" w:cs="Arial"/>
        </w:rPr>
        <w:t>, led</w:t>
      </w:r>
      <w:r w:rsidR="003C7B53">
        <w:rPr>
          <w:rFonts w:eastAsia="Calibri" w:cs="Arial"/>
        </w:rPr>
        <w:t xml:space="preserve"> </w:t>
      </w:r>
      <w:r w:rsidR="005E4210">
        <w:rPr>
          <w:rFonts w:eastAsia="Calibri" w:cs="Arial"/>
        </w:rPr>
        <w:t>by:</w:t>
      </w:r>
    </w:p>
    <w:p w:rsidR="00D370A8" w:rsidRDefault="00D370A8" w:rsidP="00710F81">
      <w:pPr>
        <w:pStyle w:val="ListParagraph"/>
        <w:numPr>
          <w:ilvl w:val="0"/>
          <w:numId w:val="3"/>
        </w:numPr>
        <w:spacing w:before="200" w:after="0" w:line="276" w:lineRule="auto"/>
        <w:rPr>
          <w:rFonts w:eastAsia="Calibri" w:cs="Arial"/>
        </w:rPr>
      </w:pPr>
      <w:r>
        <w:rPr>
          <w:rFonts w:eastAsia="Calibri" w:cs="Arial"/>
        </w:rPr>
        <w:t xml:space="preserve">Ms Robyn Kruk AO, Council Principal Member and Reference Group Co-Chair </w:t>
      </w:r>
    </w:p>
    <w:p w:rsidR="005E4210" w:rsidRDefault="00D370A8" w:rsidP="00710F81">
      <w:pPr>
        <w:pStyle w:val="ListParagraph"/>
        <w:numPr>
          <w:ilvl w:val="0"/>
          <w:numId w:val="3"/>
        </w:numPr>
        <w:spacing w:before="200" w:after="0" w:line="276" w:lineRule="auto"/>
        <w:rPr>
          <w:rFonts w:eastAsia="Calibri" w:cs="Arial"/>
        </w:rPr>
      </w:pPr>
      <w:r>
        <w:rPr>
          <w:rFonts w:eastAsia="Calibri" w:cs="Arial"/>
        </w:rPr>
        <w:t>Dr Leighton Jay</w:t>
      </w:r>
      <w:r w:rsidR="00A513B1" w:rsidRPr="005E4210">
        <w:rPr>
          <w:rFonts w:eastAsia="Calibri" w:cs="Arial"/>
        </w:rPr>
        <w:t xml:space="preserve">, </w:t>
      </w:r>
      <w:r w:rsidR="005E4210">
        <w:rPr>
          <w:rFonts w:eastAsia="Calibri" w:cs="Arial"/>
        </w:rPr>
        <w:t xml:space="preserve">Council </w:t>
      </w:r>
      <w:r w:rsidR="00082789" w:rsidRPr="005E4210">
        <w:rPr>
          <w:rFonts w:eastAsia="Calibri" w:cs="Arial"/>
        </w:rPr>
        <w:t>Member</w:t>
      </w:r>
      <w:r w:rsidR="00A72678">
        <w:rPr>
          <w:rFonts w:eastAsia="Calibri" w:cs="Arial"/>
        </w:rPr>
        <w:t xml:space="preserve"> </w:t>
      </w:r>
      <w:r w:rsidR="005E4210">
        <w:rPr>
          <w:rFonts w:eastAsia="Calibri" w:cs="Arial"/>
        </w:rPr>
        <w:t>and Reference Group C</w:t>
      </w:r>
      <w:r w:rsidR="005E4210" w:rsidRPr="005E4210">
        <w:rPr>
          <w:rFonts w:eastAsia="Calibri" w:cs="Arial"/>
        </w:rPr>
        <w:t xml:space="preserve">o-Chair </w:t>
      </w:r>
    </w:p>
    <w:p w:rsidR="00767BEA" w:rsidRPr="003E07DE" w:rsidRDefault="00767BEA" w:rsidP="00710F81">
      <w:pPr>
        <w:pStyle w:val="ListParagraph"/>
        <w:numPr>
          <w:ilvl w:val="0"/>
          <w:numId w:val="3"/>
        </w:numPr>
        <w:spacing w:before="120" w:after="120" w:line="240" w:lineRule="auto"/>
        <w:rPr>
          <w:rFonts w:eastAsia="Calibri" w:cs="Arial"/>
        </w:rPr>
      </w:pPr>
      <w:r>
        <w:rPr>
          <w:rFonts w:eastAsia="Calibri" w:cs="Arial"/>
        </w:rPr>
        <w:t>NDIA Representatives and Council Secretariat</w:t>
      </w:r>
      <w:r w:rsidR="00925FAE">
        <w:rPr>
          <w:rFonts w:eastAsia="Calibri" w:cs="Arial"/>
        </w:rPr>
        <w:t xml:space="preserve">. </w:t>
      </w:r>
    </w:p>
    <w:p w:rsidR="000C18F8" w:rsidRPr="00BE1FB9" w:rsidRDefault="005D4240" w:rsidP="00BE1FB9">
      <w:pPr>
        <w:pStyle w:val="Heading1"/>
      </w:pPr>
      <w:r w:rsidRPr="00BE1FB9">
        <w:t>From</w:t>
      </w:r>
      <w:r w:rsidR="00641736" w:rsidRPr="00BE1FB9">
        <w:t xml:space="preserve"> </w:t>
      </w:r>
      <w:r w:rsidR="00822FDB" w:rsidRPr="00BE1FB9">
        <w:t xml:space="preserve">the </w:t>
      </w:r>
      <w:r w:rsidR="00534E96" w:rsidRPr="00BE1FB9">
        <w:t>Reference Group Co-Chairs</w:t>
      </w:r>
    </w:p>
    <w:p w:rsidR="00464AD2" w:rsidRPr="00177E1B" w:rsidRDefault="00177E1B" w:rsidP="00177E1B">
      <w:pPr>
        <w:spacing w:before="200" w:after="0" w:line="276" w:lineRule="auto"/>
        <w:rPr>
          <w:rFonts w:eastAsia="Calibri" w:cs="Arial"/>
        </w:rPr>
      </w:pPr>
      <w:r w:rsidRPr="00177E1B">
        <w:rPr>
          <w:rFonts w:eastAsia="Calibri" w:cs="Arial"/>
        </w:rPr>
        <w:t xml:space="preserve">Ms </w:t>
      </w:r>
      <w:r w:rsidR="00D370A8">
        <w:rPr>
          <w:rFonts w:eastAsia="Calibri" w:cs="Arial"/>
        </w:rPr>
        <w:t>Kruk</w:t>
      </w:r>
      <w:r w:rsidRPr="00177E1B">
        <w:rPr>
          <w:rFonts w:eastAsia="Calibri" w:cs="Arial"/>
        </w:rPr>
        <w:t xml:space="preserve"> said </w:t>
      </w:r>
      <w:r w:rsidR="006F67F3">
        <w:rPr>
          <w:rFonts w:eastAsia="Calibri" w:cs="Arial"/>
        </w:rPr>
        <w:t xml:space="preserve">the </w:t>
      </w:r>
      <w:r w:rsidRPr="00177E1B">
        <w:rPr>
          <w:rFonts w:eastAsia="Calibri" w:cs="Arial"/>
        </w:rPr>
        <w:t>Reference Group</w:t>
      </w:r>
      <w:r w:rsidR="00303753">
        <w:rPr>
          <w:rFonts w:eastAsia="Calibri" w:cs="Arial"/>
        </w:rPr>
        <w:t xml:space="preserve"> will </w:t>
      </w:r>
      <w:r w:rsidR="001C0155">
        <w:rPr>
          <w:rFonts w:eastAsia="Calibri" w:cs="Arial"/>
        </w:rPr>
        <w:t>help</w:t>
      </w:r>
      <w:r w:rsidR="00303753" w:rsidRPr="00303753">
        <w:rPr>
          <w:rFonts w:eastAsia="Calibri" w:cs="Arial"/>
        </w:rPr>
        <w:t xml:space="preserve"> people with disability</w:t>
      </w:r>
      <w:r w:rsidR="001C0155">
        <w:rPr>
          <w:rFonts w:eastAsia="Calibri" w:cs="Arial"/>
        </w:rPr>
        <w:t xml:space="preserve"> have access to homes for living, rather than just places where services happen.</w:t>
      </w:r>
      <w:r w:rsidR="00303753">
        <w:rPr>
          <w:rFonts w:eastAsia="Calibri" w:cs="Arial"/>
        </w:rPr>
        <w:t xml:space="preserve"> </w:t>
      </w:r>
      <w:r w:rsidR="000470BB">
        <w:rPr>
          <w:rFonts w:eastAsia="Calibri" w:cs="Arial"/>
        </w:rPr>
        <w:t>The Reference Group gives:</w:t>
      </w:r>
    </w:p>
    <w:p w:rsidR="006F67F3" w:rsidRDefault="006F67F3" w:rsidP="00710F81">
      <w:pPr>
        <w:pStyle w:val="ListParagraph"/>
        <w:numPr>
          <w:ilvl w:val="0"/>
          <w:numId w:val="6"/>
        </w:numPr>
        <w:rPr>
          <w:rFonts w:eastAsia="Calibri" w:cs="Arial"/>
        </w:rPr>
      </w:pPr>
      <w:r>
        <w:rPr>
          <w:rFonts w:eastAsia="Calibri" w:cs="Arial"/>
        </w:rPr>
        <w:t>Members the</w:t>
      </w:r>
      <w:r w:rsidRPr="006F67F3">
        <w:rPr>
          <w:rFonts w:eastAsia="Calibri" w:cs="Arial"/>
        </w:rPr>
        <w:t xml:space="preserve"> opportunity to influence NDIA policy and practice</w:t>
      </w:r>
      <w:r w:rsidR="000470BB">
        <w:rPr>
          <w:rFonts w:eastAsia="Calibri" w:cs="Arial"/>
        </w:rPr>
        <w:t xml:space="preserve"> in </w:t>
      </w:r>
      <w:r w:rsidR="00303753">
        <w:rPr>
          <w:rFonts w:eastAsia="Calibri" w:cs="Arial"/>
        </w:rPr>
        <w:t xml:space="preserve">home and living </w:t>
      </w:r>
    </w:p>
    <w:p w:rsidR="000470BB" w:rsidRDefault="000470BB" w:rsidP="00303753">
      <w:pPr>
        <w:pStyle w:val="ListParagraph"/>
        <w:numPr>
          <w:ilvl w:val="0"/>
          <w:numId w:val="6"/>
        </w:numPr>
        <w:rPr>
          <w:rFonts w:eastAsia="Calibri" w:cs="Arial"/>
        </w:rPr>
      </w:pPr>
      <w:r w:rsidRPr="000470BB">
        <w:rPr>
          <w:rFonts w:eastAsia="Calibri" w:cs="Arial"/>
        </w:rPr>
        <w:t xml:space="preserve">NDIA staff access to people with disability and expertise in </w:t>
      </w:r>
      <w:r w:rsidR="00303753" w:rsidRPr="00303753">
        <w:rPr>
          <w:rFonts w:eastAsia="Calibri" w:cs="Arial"/>
        </w:rPr>
        <w:t>home and living</w:t>
      </w:r>
      <w:r>
        <w:rPr>
          <w:rFonts w:eastAsia="Calibri" w:cs="Arial"/>
        </w:rPr>
        <w:t xml:space="preserve">. </w:t>
      </w:r>
    </w:p>
    <w:p w:rsidR="005911D4" w:rsidRDefault="005911D4" w:rsidP="005911D4">
      <w:pPr>
        <w:spacing w:before="200" w:after="0" w:line="276" w:lineRule="auto"/>
        <w:rPr>
          <w:rFonts w:eastAsia="Calibri" w:cs="Arial"/>
        </w:rPr>
      </w:pPr>
      <w:r w:rsidRPr="005911D4">
        <w:rPr>
          <w:rFonts w:eastAsia="Calibri" w:cs="Arial"/>
        </w:rPr>
        <w:t>She noted that the work of the Reference Group links to Council’s annual Work Plan</w:t>
      </w:r>
      <w:r>
        <w:rPr>
          <w:rFonts w:eastAsia="Calibri" w:cs="Arial"/>
        </w:rPr>
        <w:t xml:space="preserve"> and the NDIA Corporate Plan p</w:t>
      </w:r>
      <w:r w:rsidRPr="005911D4">
        <w:rPr>
          <w:rFonts w:eastAsia="Calibri" w:cs="Arial"/>
        </w:rPr>
        <w:t>riorities.</w:t>
      </w:r>
    </w:p>
    <w:p w:rsidR="000470BB" w:rsidRDefault="00303753" w:rsidP="005911D4">
      <w:pPr>
        <w:spacing w:before="200" w:after="0" w:line="276" w:lineRule="auto"/>
        <w:rPr>
          <w:rFonts w:eastAsia="Calibri" w:cs="Arial"/>
        </w:rPr>
      </w:pPr>
      <w:r>
        <w:rPr>
          <w:rFonts w:eastAsia="Calibri" w:cs="Arial"/>
        </w:rPr>
        <w:t>Dr Jay</w:t>
      </w:r>
      <w:r w:rsidR="000470BB">
        <w:rPr>
          <w:rFonts w:eastAsia="Calibri" w:cs="Arial"/>
        </w:rPr>
        <w:t xml:space="preserve"> spoke about:</w:t>
      </w:r>
    </w:p>
    <w:p w:rsidR="00857193" w:rsidRDefault="00857193" w:rsidP="00710F81">
      <w:pPr>
        <w:pStyle w:val="ListParagraph"/>
        <w:numPr>
          <w:ilvl w:val="0"/>
          <w:numId w:val="6"/>
        </w:numPr>
        <w:rPr>
          <w:rFonts w:eastAsia="Calibri" w:cs="Arial"/>
        </w:rPr>
      </w:pPr>
      <w:r>
        <w:rPr>
          <w:rFonts w:eastAsia="Calibri" w:cs="Arial"/>
        </w:rPr>
        <w:t>The role the Reference Group will play to shape the ‘idea of a home’ for people with a disability</w:t>
      </w:r>
      <w:r w:rsidR="007C2BB1">
        <w:rPr>
          <w:rFonts w:eastAsia="Calibri" w:cs="Arial"/>
        </w:rPr>
        <w:t xml:space="preserve"> in the NDIS. </w:t>
      </w:r>
      <w:r>
        <w:rPr>
          <w:rFonts w:eastAsia="Calibri" w:cs="Arial"/>
        </w:rPr>
        <w:t xml:space="preserve"> </w:t>
      </w:r>
    </w:p>
    <w:p w:rsidR="0077252E" w:rsidRPr="0077252E" w:rsidRDefault="00E62A5A" w:rsidP="0077252E">
      <w:pPr>
        <w:pStyle w:val="ListParagraph"/>
        <w:numPr>
          <w:ilvl w:val="0"/>
          <w:numId w:val="6"/>
        </w:numPr>
        <w:rPr>
          <w:rFonts w:eastAsia="Calibri" w:cs="Arial"/>
        </w:rPr>
      </w:pPr>
      <w:r w:rsidRPr="0077252E">
        <w:rPr>
          <w:rFonts w:eastAsia="Calibri" w:cs="Arial"/>
        </w:rPr>
        <w:t>Council’s work with the NDIA on the</w:t>
      </w:r>
      <w:r w:rsidR="0077252E">
        <w:rPr>
          <w:rFonts w:eastAsia="Calibri" w:cs="Arial"/>
        </w:rPr>
        <w:t xml:space="preserve"> </w:t>
      </w:r>
      <w:r w:rsidR="0077252E" w:rsidRPr="0077252E">
        <w:rPr>
          <w:rFonts w:eastAsia="Calibri" w:cs="Arial"/>
        </w:rPr>
        <w:t xml:space="preserve">Home and Living Consultation Paper, which will be released soon. </w:t>
      </w:r>
    </w:p>
    <w:p w:rsidR="00721A6D" w:rsidRPr="0047629D" w:rsidRDefault="00721A6D" w:rsidP="00177E1B">
      <w:pPr>
        <w:pStyle w:val="Heading1"/>
        <w:rPr>
          <w:rFonts w:eastAsia="Calibri" w:cs="Arial"/>
        </w:rPr>
      </w:pPr>
      <w:r w:rsidRPr="00BE1FB9">
        <w:t>R</w:t>
      </w:r>
      <w:r w:rsidR="008120C6" w:rsidRPr="00BE1FB9">
        <w:t>eference Group m</w:t>
      </w:r>
      <w:r w:rsidRPr="00BE1FB9">
        <w:t xml:space="preserve">ember reports  </w:t>
      </w:r>
    </w:p>
    <w:p w:rsidR="00B01878" w:rsidRDefault="008120C6" w:rsidP="00E63B6E">
      <w:pPr>
        <w:spacing w:before="200" w:after="0" w:line="276" w:lineRule="auto"/>
        <w:rPr>
          <w:rFonts w:eastAsia="Calibri" w:cs="Arial"/>
        </w:rPr>
      </w:pPr>
      <w:r>
        <w:rPr>
          <w:rFonts w:eastAsia="Calibri" w:cs="Arial"/>
        </w:rPr>
        <w:t>Reference Group m</w:t>
      </w:r>
      <w:r w:rsidR="004402E4" w:rsidRPr="00221BBA">
        <w:rPr>
          <w:rFonts w:eastAsia="Calibri" w:cs="Arial"/>
        </w:rPr>
        <w:t xml:space="preserve">embers </w:t>
      </w:r>
      <w:r w:rsidR="00E63B6E">
        <w:rPr>
          <w:rFonts w:eastAsia="Calibri" w:cs="Arial"/>
        </w:rPr>
        <w:t>r</w:t>
      </w:r>
      <w:r w:rsidR="0055602F">
        <w:rPr>
          <w:rFonts w:eastAsia="Calibri" w:cs="Arial"/>
        </w:rPr>
        <w:t xml:space="preserve">eported on concerns they’ve </w:t>
      </w:r>
      <w:r w:rsidR="00E63B6E" w:rsidRPr="00E63B6E">
        <w:rPr>
          <w:rFonts w:eastAsia="Calibri" w:cs="Arial"/>
        </w:rPr>
        <w:t>heard fro</w:t>
      </w:r>
      <w:r w:rsidR="00E63B6E">
        <w:rPr>
          <w:rFonts w:eastAsia="Calibri" w:cs="Arial"/>
        </w:rPr>
        <w:t xml:space="preserve">m people </w:t>
      </w:r>
      <w:r w:rsidR="00E63B6E" w:rsidRPr="00E63B6E">
        <w:rPr>
          <w:rFonts w:eastAsia="Calibri" w:cs="Arial"/>
        </w:rPr>
        <w:t>with disability in their communities</w:t>
      </w:r>
      <w:r w:rsidR="00B01878">
        <w:rPr>
          <w:rFonts w:eastAsia="Calibri" w:cs="Arial"/>
        </w:rPr>
        <w:t xml:space="preserve">. </w:t>
      </w:r>
    </w:p>
    <w:p w:rsidR="00721A6D" w:rsidRPr="00221BBA" w:rsidRDefault="00B01878" w:rsidP="00E63B6E">
      <w:pPr>
        <w:spacing w:before="200" w:after="0" w:line="276" w:lineRule="auto"/>
        <w:rPr>
          <w:rFonts w:eastAsia="Calibri" w:cs="Arial"/>
        </w:rPr>
      </w:pPr>
      <w:r>
        <w:rPr>
          <w:rFonts w:eastAsia="Calibri" w:cs="Arial"/>
        </w:rPr>
        <w:lastRenderedPageBreak/>
        <w:t xml:space="preserve">They said they’ve heard about: </w:t>
      </w:r>
    </w:p>
    <w:p w:rsidR="00B05D76" w:rsidRDefault="007C2BB1" w:rsidP="007C2BB1">
      <w:pPr>
        <w:pStyle w:val="ListParagraph"/>
        <w:numPr>
          <w:ilvl w:val="0"/>
          <w:numId w:val="11"/>
        </w:numPr>
      </w:pPr>
      <w:r>
        <w:t xml:space="preserve">People with disability who live in Specialist Disability Accommodation (SDA) </w:t>
      </w:r>
      <w:r w:rsidRPr="007C2BB1">
        <w:t xml:space="preserve">or </w:t>
      </w:r>
      <w:r>
        <w:t>Supported Independent Living (SIL). Some of these people feel th</w:t>
      </w:r>
      <w:r w:rsidR="00B05D76">
        <w:t>at:</w:t>
      </w:r>
    </w:p>
    <w:p w:rsidR="007C2BB1" w:rsidRDefault="00B05D76" w:rsidP="00B05D76">
      <w:pPr>
        <w:pStyle w:val="ListParagraph"/>
        <w:numPr>
          <w:ilvl w:val="1"/>
          <w:numId w:val="11"/>
        </w:numPr>
      </w:pPr>
      <w:r>
        <w:t>t</w:t>
      </w:r>
      <w:r w:rsidR="007C2BB1">
        <w:t xml:space="preserve">heir adult guardians do not </w:t>
      </w:r>
      <w:r w:rsidR="005911D4">
        <w:t xml:space="preserve">include or </w:t>
      </w:r>
      <w:r w:rsidR="007C2BB1">
        <w:t xml:space="preserve">consider </w:t>
      </w:r>
      <w:r w:rsidR="007C2BB1" w:rsidRPr="007C2BB1">
        <w:t>the</w:t>
      </w:r>
      <w:r w:rsidR="007C2BB1">
        <w:t>ir</w:t>
      </w:r>
      <w:r w:rsidR="007C2BB1" w:rsidRPr="007C2BB1">
        <w:t xml:space="preserve"> needs or wishes in decision making.</w:t>
      </w:r>
    </w:p>
    <w:p w:rsidR="00B05D76" w:rsidRDefault="00B05D76" w:rsidP="00B05D76">
      <w:pPr>
        <w:pStyle w:val="ListParagraph"/>
        <w:numPr>
          <w:ilvl w:val="1"/>
          <w:numId w:val="11"/>
        </w:numPr>
      </w:pPr>
      <w:r>
        <w:t xml:space="preserve">there are a lack of supports for those partners of people with disability who pass away in SDA. </w:t>
      </w:r>
    </w:p>
    <w:p w:rsidR="00FE67F0" w:rsidRPr="00FE67F0" w:rsidRDefault="00FE67F0" w:rsidP="00284F4D">
      <w:pPr>
        <w:pStyle w:val="ListParagraph"/>
        <w:numPr>
          <w:ilvl w:val="0"/>
          <w:numId w:val="11"/>
        </w:numPr>
      </w:pPr>
      <w:r>
        <w:t>Issues with SDA standards. W</w:t>
      </w:r>
      <w:r w:rsidRPr="00FE67F0">
        <w:t xml:space="preserve">ith SDA housing built in areas </w:t>
      </w:r>
      <w:r w:rsidR="00CB2F72">
        <w:t xml:space="preserve">that </w:t>
      </w:r>
      <w:r w:rsidR="005911D4" w:rsidRPr="005911D4">
        <w:t>are hard to reach or hinder inclusion. Most SDA houses are far from amenities, public transport,</w:t>
      </w:r>
      <w:r w:rsidR="005911D4">
        <w:t xml:space="preserve"> community centres, and parks. </w:t>
      </w:r>
    </w:p>
    <w:p w:rsidR="007C2BB1" w:rsidRDefault="00B05D76" w:rsidP="00BB4B22">
      <w:pPr>
        <w:pStyle w:val="ListParagraph"/>
        <w:numPr>
          <w:ilvl w:val="0"/>
          <w:numId w:val="11"/>
        </w:numPr>
      </w:pPr>
      <w:r>
        <w:t>Most people with disability welcome the National Construction Code’s new minimum accessibility standards</w:t>
      </w:r>
      <w:r w:rsidRPr="00B05D76">
        <w:t xml:space="preserve"> for </w:t>
      </w:r>
      <w:r w:rsidR="00BB4B22">
        <w:t>new homes</w:t>
      </w:r>
      <w:r>
        <w:t>. But they want Australian states and t</w:t>
      </w:r>
      <w:r w:rsidRPr="00B05D76">
        <w:t xml:space="preserve">erritories to </w:t>
      </w:r>
      <w:r>
        <w:t>lift</w:t>
      </w:r>
      <w:r w:rsidR="00BB4B22">
        <w:t xml:space="preserve"> the</w:t>
      </w:r>
      <w:r>
        <w:t xml:space="preserve"> </w:t>
      </w:r>
      <w:r w:rsidR="00BB4B22">
        <w:t>Liv</w:t>
      </w:r>
      <w:r w:rsidR="001738A8">
        <w:t>e</w:t>
      </w:r>
      <w:r w:rsidR="00BB4B22">
        <w:t>able</w:t>
      </w:r>
      <w:r w:rsidR="00BB4B22" w:rsidRPr="00BB4B22">
        <w:t xml:space="preserve"> Housing Design Guidelines</w:t>
      </w:r>
      <w:r w:rsidR="00BB4B22">
        <w:t xml:space="preserve"> from silver to gold standard. </w:t>
      </w:r>
    </w:p>
    <w:p w:rsidR="00BB4B22" w:rsidRDefault="00BB4B22" w:rsidP="00105616">
      <w:pPr>
        <w:pStyle w:val="ListParagraph"/>
        <w:numPr>
          <w:ilvl w:val="0"/>
          <w:numId w:val="11"/>
        </w:numPr>
      </w:pPr>
      <w:r>
        <w:t xml:space="preserve">Some people with a disability find it hard to </w:t>
      </w:r>
      <w:r w:rsidR="001738A8">
        <w:t xml:space="preserve">get </w:t>
      </w:r>
      <w:r>
        <w:t xml:space="preserve">long term housing. </w:t>
      </w:r>
      <w:r w:rsidR="001738A8">
        <w:t>People</w:t>
      </w:r>
      <w:r>
        <w:t xml:space="preserve"> who move out of </w:t>
      </w:r>
      <w:r w:rsidRPr="00BB4B22">
        <w:t xml:space="preserve">aged care or group </w:t>
      </w:r>
      <w:r>
        <w:t>home settings</w:t>
      </w:r>
      <w:r w:rsidR="001738A8">
        <w:t xml:space="preserve"> are</w:t>
      </w:r>
      <w:r>
        <w:t xml:space="preserve"> often placed in</w:t>
      </w:r>
      <w:r w:rsidRPr="00BB4B22">
        <w:t xml:space="preserve"> </w:t>
      </w:r>
      <w:r>
        <w:t xml:space="preserve">temporary accommodation. </w:t>
      </w:r>
    </w:p>
    <w:p w:rsidR="00BB4B22" w:rsidRPr="00BB4B22" w:rsidRDefault="00BB4B22" w:rsidP="005911D4">
      <w:pPr>
        <w:pStyle w:val="ListParagraph"/>
        <w:numPr>
          <w:ilvl w:val="0"/>
          <w:numId w:val="11"/>
        </w:numPr>
      </w:pPr>
      <w:r>
        <w:t xml:space="preserve">Some people with disability </w:t>
      </w:r>
      <w:r w:rsidR="00CE183A">
        <w:t>feel</w:t>
      </w:r>
      <w:r w:rsidR="00BD499F">
        <w:t xml:space="preserve"> disadvantaged by NDIS p</w:t>
      </w:r>
      <w:r w:rsidRPr="00BB4B22">
        <w:t>olicies and discussions</w:t>
      </w:r>
      <w:r w:rsidR="00BD499F">
        <w:t xml:space="preserve"> about sustainability. </w:t>
      </w:r>
      <w:r w:rsidR="005911D4" w:rsidRPr="005911D4">
        <w:t>They say participants are directly affected by the NDIA’s cost savings.</w:t>
      </w:r>
    </w:p>
    <w:p w:rsidR="00C75E3C" w:rsidRDefault="00BD499F" w:rsidP="00FE67F0">
      <w:pPr>
        <w:pStyle w:val="ListParagraph"/>
        <w:numPr>
          <w:ilvl w:val="0"/>
          <w:numId w:val="11"/>
        </w:numPr>
      </w:pPr>
      <w:r w:rsidRPr="00BD499F">
        <w:t>Peopl</w:t>
      </w:r>
      <w:r w:rsidR="00CB2F72">
        <w:t>e with</w:t>
      </w:r>
      <w:r w:rsidR="00CE183A">
        <w:t xml:space="preserve"> disability need </w:t>
      </w:r>
      <w:r w:rsidR="00FE67F0">
        <w:t xml:space="preserve">sustainable </w:t>
      </w:r>
      <w:r w:rsidR="00CE183A">
        <w:t>ILO</w:t>
      </w:r>
      <w:r w:rsidR="00CB2F72">
        <w:t xml:space="preserve">. They also need support from </w:t>
      </w:r>
      <w:r w:rsidR="00CB2F72" w:rsidRPr="00CB2F72">
        <w:t>Local Area Coordinators (</w:t>
      </w:r>
      <w:r w:rsidR="00CB2F72">
        <w:t xml:space="preserve">LACs), Support Coordinators and </w:t>
      </w:r>
      <w:r w:rsidR="00CB2F72" w:rsidRPr="00CB2F72">
        <w:t xml:space="preserve">Recovery </w:t>
      </w:r>
      <w:r w:rsidR="00CB2F72">
        <w:t xml:space="preserve">Coaches to move into ILO. </w:t>
      </w:r>
      <w:r w:rsidR="001738A8">
        <w:t xml:space="preserve">People </w:t>
      </w:r>
      <w:r w:rsidR="00CB2F72">
        <w:t>with psychosocial disability,</w:t>
      </w:r>
      <w:r w:rsidR="005D305A">
        <w:t xml:space="preserve"> who are </w:t>
      </w:r>
      <w:r w:rsidR="00CB2F72">
        <w:t>in</w:t>
      </w:r>
      <w:r w:rsidR="00C75E3C">
        <w:t xml:space="preserve"> hospital and </w:t>
      </w:r>
      <w:r w:rsidR="00312731">
        <w:t>jail</w:t>
      </w:r>
      <w:r w:rsidR="00C75E3C">
        <w:t>,</w:t>
      </w:r>
      <w:r w:rsidR="00CB2F72">
        <w:t xml:space="preserve"> </w:t>
      </w:r>
      <w:r w:rsidR="005D305A">
        <w:t xml:space="preserve">need the most </w:t>
      </w:r>
      <w:r w:rsidR="001738A8">
        <w:t xml:space="preserve">help </w:t>
      </w:r>
      <w:r w:rsidR="005D305A">
        <w:t>to b</w:t>
      </w:r>
      <w:r w:rsidR="00CB2F72">
        <w:t>etter</w:t>
      </w:r>
      <w:r w:rsidR="00C75E3C">
        <w:t xml:space="preserve"> </w:t>
      </w:r>
      <w:r w:rsidR="00CB2F72">
        <w:t>understand</w:t>
      </w:r>
      <w:r w:rsidR="00C75E3C">
        <w:t xml:space="preserve"> NDIS funded supports that will help them:</w:t>
      </w:r>
    </w:p>
    <w:p w:rsidR="00C75E3C" w:rsidRDefault="00C75E3C" w:rsidP="00C75E3C">
      <w:pPr>
        <w:pStyle w:val="ListParagraph"/>
        <w:numPr>
          <w:ilvl w:val="1"/>
          <w:numId w:val="11"/>
        </w:numPr>
      </w:pPr>
      <w:r>
        <w:t xml:space="preserve">when they move out of these settings </w:t>
      </w:r>
    </w:p>
    <w:p w:rsidR="00BD499F" w:rsidRDefault="00C75E3C" w:rsidP="00C75E3C">
      <w:pPr>
        <w:pStyle w:val="ListParagraph"/>
        <w:numPr>
          <w:ilvl w:val="1"/>
          <w:numId w:val="11"/>
        </w:numPr>
      </w:pPr>
      <w:r>
        <w:t xml:space="preserve">live </w:t>
      </w:r>
      <w:r w:rsidR="00863A6D">
        <w:t xml:space="preserve">in </w:t>
      </w:r>
      <w:r>
        <w:t>a</w:t>
      </w:r>
      <w:r w:rsidR="00CE183A" w:rsidRPr="00CE183A">
        <w:t xml:space="preserve"> way that suits</w:t>
      </w:r>
      <w:r w:rsidR="00312731">
        <w:t xml:space="preserve"> them</w:t>
      </w:r>
    </w:p>
    <w:p w:rsidR="00FE67F0" w:rsidRPr="00BD499F" w:rsidRDefault="00FE67F0" w:rsidP="00FE67F0">
      <w:pPr>
        <w:pStyle w:val="ListParagraph"/>
        <w:numPr>
          <w:ilvl w:val="1"/>
          <w:numId w:val="11"/>
        </w:numPr>
      </w:pPr>
      <w:r>
        <w:t>live</w:t>
      </w:r>
      <w:r w:rsidRPr="00FE67F0">
        <w:t xml:space="preserve"> in ILO arrangements</w:t>
      </w:r>
      <w:r>
        <w:t xml:space="preserve"> for a long time. </w:t>
      </w:r>
    </w:p>
    <w:p w:rsidR="00BB4B22" w:rsidRDefault="00FE67F0" w:rsidP="002C692C">
      <w:pPr>
        <w:pStyle w:val="ListParagraph"/>
        <w:numPr>
          <w:ilvl w:val="0"/>
          <w:numId w:val="11"/>
        </w:numPr>
        <w:spacing w:line="256" w:lineRule="auto"/>
      </w:pPr>
      <w:r>
        <w:t xml:space="preserve">NDIS participants want to better understand the </w:t>
      </w:r>
      <w:r w:rsidR="005938DA" w:rsidRPr="005938DA">
        <w:t>evidence</w:t>
      </w:r>
      <w:r>
        <w:t xml:space="preserve"> needed by the NDIA to make r</w:t>
      </w:r>
      <w:r w:rsidR="005938DA" w:rsidRPr="005938DA">
        <w:t>easonable and necessary decis</w:t>
      </w:r>
      <w:r>
        <w:t xml:space="preserve">ions. This would especially help people with </w:t>
      </w:r>
      <w:r w:rsidRPr="005938DA">
        <w:t xml:space="preserve">complex disability and their supporters </w:t>
      </w:r>
      <w:r>
        <w:t xml:space="preserve">save </w:t>
      </w:r>
      <w:r w:rsidR="005938DA" w:rsidRPr="005938DA">
        <w:t xml:space="preserve">time, energy and money </w:t>
      </w:r>
      <w:r>
        <w:t xml:space="preserve">to access the NDIS. </w:t>
      </w:r>
    </w:p>
    <w:p w:rsidR="00FE67F0" w:rsidRPr="00FE67F0" w:rsidRDefault="00FE67F0" w:rsidP="00FE67F0">
      <w:pPr>
        <w:pStyle w:val="ListParagraph"/>
        <w:numPr>
          <w:ilvl w:val="0"/>
          <w:numId w:val="11"/>
        </w:numPr>
      </w:pPr>
      <w:r>
        <w:t xml:space="preserve">Challenges for NDIS </w:t>
      </w:r>
      <w:r w:rsidRPr="00FE67F0">
        <w:t xml:space="preserve">participants </w:t>
      </w:r>
      <w:r>
        <w:t xml:space="preserve">who are getting old, and those participants with ageing parents. </w:t>
      </w:r>
    </w:p>
    <w:p w:rsidR="005D305A" w:rsidRDefault="007C2BB1" w:rsidP="005D305A">
      <w:pPr>
        <w:pStyle w:val="ListParagraph"/>
        <w:numPr>
          <w:ilvl w:val="0"/>
          <w:numId w:val="11"/>
        </w:numPr>
      </w:pPr>
      <w:r>
        <w:t>NDIS operational issues, with:</w:t>
      </w:r>
    </w:p>
    <w:p w:rsidR="005D305A" w:rsidRDefault="005D305A" w:rsidP="005D305A">
      <w:pPr>
        <w:pStyle w:val="ListParagraph"/>
        <w:numPr>
          <w:ilvl w:val="1"/>
          <w:numId w:val="11"/>
        </w:numPr>
      </w:pPr>
      <w:r>
        <w:t>Concerns that people with disability are not allowed to live alone in SDA.</w:t>
      </w:r>
    </w:p>
    <w:p w:rsidR="005D305A" w:rsidRDefault="005D305A" w:rsidP="005D305A">
      <w:pPr>
        <w:pStyle w:val="ListParagraph"/>
        <w:numPr>
          <w:ilvl w:val="1"/>
          <w:numId w:val="11"/>
        </w:numPr>
      </w:pPr>
      <w:r>
        <w:t>Long delays in funding approval which goes against principles in the Participant Service Charter.</w:t>
      </w:r>
    </w:p>
    <w:p w:rsidR="005911D4" w:rsidRDefault="005D305A" w:rsidP="005911D4">
      <w:pPr>
        <w:pStyle w:val="ListParagraph"/>
        <w:numPr>
          <w:ilvl w:val="1"/>
          <w:numId w:val="11"/>
        </w:numPr>
      </w:pPr>
      <w:r>
        <w:t>Volunteers participating in the Independent Assessment (IA) Pilot experiencing long d</w:t>
      </w:r>
      <w:r w:rsidR="005911D4">
        <w:t>elays to receive their results.</w:t>
      </w:r>
    </w:p>
    <w:p w:rsidR="00B12DEE" w:rsidRDefault="005911D4" w:rsidP="0062654F">
      <w:pPr>
        <w:pStyle w:val="ListParagraph"/>
        <w:numPr>
          <w:ilvl w:val="1"/>
          <w:numId w:val="11"/>
        </w:numPr>
        <w:spacing w:after="120" w:line="276" w:lineRule="auto"/>
      </w:pPr>
      <w:r w:rsidRPr="005911D4">
        <w:t>Families of children need</w:t>
      </w:r>
      <w:r w:rsidR="00863A6D">
        <w:t>ing</w:t>
      </w:r>
      <w:r w:rsidRPr="005911D4">
        <w:t xml:space="preserve"> to regularly give proof</w:t>
      </w:r>
      <w:r w:rsidR="00195FDE">
        <w:t xml:space="preserve"> and evidence for home supports. </w:t>
      </w:r>
    </w:p>
    <w:p w:rsidR="00050530" w:rsidRPr="00BE1FB9" w:rsidRDefault="00346274" w:rsidP="00BE1FB9">
      <w:pPr>
        <w:pStyle w:val="Heading1"/>
      </w:pPr>
      <w:r w:rsidRPr="00BE1FB9">
        <w:t>U</w:t>
      </w:r>
      <w:r w:rsidR="004A63E1" w:rsidRPr="00BE1FB9">
        <w:t xml:space="preserve">pdate </w:t>
      </w:r>
      <w:r w:rsidR="00AE77EB">
        <w:t xml:space="preserve">of NDIA </w:t>
      </w:r>
      <w:r w:rsidR="00B01878">
        <w:t xml:space="preserve">work </w:t>
      </w:r>
      <w:r w:rsidR="001738A8">
        <w:t>on</w:t>
      </w:r>
      <w:r w:rsidR="00B01878" w:rsidRPr="00B01878">
        <w:t xml:space="preserve"> </w:t>
      </w:r>
      <w:r w:rsidR="009B0F8A">
        <w:t xml:space="preserve">home and living </w:t>
      </w:r>
      <w:r w:rsidR="00AE77EB" w:rsidRPr="00AE77EB">
        <w:t xml:space="preserve"> </w:t>
      </w:r>
    </w:p>
    <w:p w:rsidR="009B0F8A" w:rsidRPr="009B0F8A" w:rsidRDefault="009B0F8A" w:rsidP="009B0F8A">
      <w:pPr>
        <w:spacing w:after="120" w:line="276" w:lineRule="auto"/>
        <w:rPr>
          <w:rFonts w:cs="Arial"/>
        </w:rPr>
      </w:pPr>
      <w:r w:rsidRPr="009B0F8A">
        <w:rPr>
          <w:rFonts w:cs="Arial"/>
        </w:rPr>
        <w:t>Mr Trent Tolra is the NDIA Branch Manager for Agency Policy. He updated the Reference Group on the:</w:t>
      </w:r>
    </w:p>
    <w:p w:rsidR="009B0F8A" w:rsidRPr="009B0F8A" w:rsidRDefault="009B0F8A" w:rsidP="009B0F8A">
      <w:pPr>
        <w:numPr>
          <w:ilvl w:val="0"/>
          <w:numId w:val="12"/>
        </w:numPr>
        <w:spacing w:after="120" w:line="276" w:lineRule="auto"/>
        <w:contextualSpacing/>
        <w:rPr>
          <w:rFonts w:cs="Arial"/>
        </w:rPr>
      </w:pPr>
      <w:r w:rsidRPr="009B0F8A">
        <w:rPr>
          <w:rFonts w:cs="Arial"/>
        </w:rPr>
        <w:t xml:space="preserve">Home and Living Consultation paper. He spoke about how this paper links to Scheme reform priorities and other NDIA consultation work, like support for decision making. </w:t>
      </w:r>
    </w:p>
    <w:p w:rsidR="009B0F8A" w:rsidRDefault="009B0F8A" w:rsidP="0008447C">
      <w:pPr>
        <w:numPr>
          <w:ilvl w:val="0"/>
          <w:numId w:val="12"/>
        </w:numPr>
        <w:spacing w:after="120" w:line="276" w:lineRule="auto"/>
        <w:contextualSpacing/>
        <w:rPr>
          <w:rFonts w:cs="Arial"/>
        </w:rPr>
      </w:pPr>
      <w:r w:rsidRPr="009B0F8A">
        <w:rPr>
          <w:rFonts w:cs="Arial"/>
        </w:rPr>
        <w:t>ILO operational guidelines</w:t>
      </w:r>
      <w:r w:rsidR="009040AE">
        <w:rPr>
          <w:rFonts w:cs="Arial"/>
        </w:rPr>
        <w:t xml:space="preserve"> and </w:t>
      </w:r>
      <w:r w:rsidR="0008447C">
        <w:rPr>
          <w:rFonts w:cs="Arial"/>
        </w:rPr>
        <w:t xml:space="preserve">associated </w:t>
      </w:r>
      <w:r w:rsidRPr="0008447C">
        <w:rPr>
          <w:rFonts w:cs="Arial"/>
        </w:rPr>
        <w:t>public workshops</w:t>
      </w:r>
      <w:r w:rsidR="00501A75" w:rsidRPr="0008447C">
        <w:rPr>
          <w:rFonts w:cs="Arial"/>
        </w:rPr>
        <w:t>.</w:t>
      </w:r>
    </w:p>
    <w:p w:rsidR="0008447C" w:rsidRPr="0008447C" w:rsidRDefault="0008447C" w:rsidP="0008447C">
      <w:pPr>
        <w:spacing w:after="120" w:line="276" w:lineRule="auto"/>
        <w:ind w:left="360"/>
        <w:contextualSpacing/>
        <w:rPr>
          <w:rFonts w:cs="Arial"/>
        </w:rPr>
      </w:pPr>
    </w:p>
    <w:p w:rsidR="009B0F8A" w:rsidRPr="009B0F8A" w:rsidRDefault="009B0F8A" w:rsidP="009B0F8A">
      <w:pPr>
        <w:spacing w:after="120" w:line="360" w:lineRule="auto"/>
        <w:rPr>
          <w:rFonts w:cs="Arial"/>
        </w:rPr>
      </w:pPr>
      <w:r w:rsidRPr="009B0F8A">
        <w:rPr>
          <w:rFonts w:cs="Arial"/>
        </w:rPr>
        <w:lastRenderedPageBreak/>
        <w:t>Reference Group members gave feedback on:</w:t>
      </w:r>
    </w:p>
    <w:p w:rsidR="0008447C" w:rsidRDefault="0008447C" w:rsidP="009B0F8A">
      <w:pPr>
        <w:pStyle w:val="ListParagraph"/>
        <w:numPr>
          <w:ilvl w:val="0"/>
          <w:numId w:val="11"/>
        </w:numPr>
        <w:spacing w:line="256" w:lineRule="auto"/>
      </w:pPr>
      <w:r>
        <w:t>The language used in the Home and Living Consultation paper. The paper should include:</w:t>
      </w:r>
    </w:p>
    <w:p w:rsidR="009B0F8A" w:rsidRPr="009B0F8A" w:rsidRDefault="0008447C" w:rsidP="0008447C">
      <w:pPr>
        <w:pStyle w:val="ListParagraph"/>
        <w:numPr>
          <w:ilvl w:val="1"/>
          <w:numId w:val="11"/>
        </w:numPr>
        <w:spacing w:line="256" w:lineRule="auto"/>
      </w:pPr>
      <w:r>
        <w:t xml:space="preserve">A vision statement that </w:t>
      </w:r>
      <w:r w:rsidR="009B0F8A" w:rsidRPr="009B0F8A">
        <w:t>promote</w:t>
      </w:r>
      <w:r>
        <w:t>s</w:t>
      </w:r>
      <w:r w:rsidR="009B0F8A" w:rsidRPr="009B0F8A">
        <w:t xml:space="preserve"> citizenship and </w:t>
      </w:r>
      <w:r>
        <w:t xml:space="preserve">what an ordinary life can mean for NDIS participants. </w:t>
      </w:r>
    </w:p>
    <w:p w:rsidR="009B0F8A" w:rsidRPr="009B0F8A" w:rsidRDefault="0008447C" w:rsidP="0008447C">
      <w:pPr>
        <w:pStyle w:val="ListParagraph"/>
        <w:numPr>
          <w:ilvl w:val="0"/>
          <w:numId w:val="11"/>
        </w:numPr>
        <w:spacing w:line="256" w:lineRule="auto"/>
        <w:rPr>
          <w:rFonts w:cs="Arial"/>
        </w:rPr>
      </w:pPr>
      <w:r>
        <w:t>B</w:t>
      </w:r>
      <w:r w:rsidR="009B0F8A" w:rsidRPr="009B0F8A">
        <w:t xml:space="preserve">e inclusive of all people with disability, </w:t>
      </w:r>
      <w:r>
        <w:t xml:space="preserve">including </w:t>
      </w:r>
      <w:r w:rsidR="001738A8">
        <w:t xml:space="preserve">people </w:t>
      </w:r>
      <w:r>
        <w:t xml:space="preserve">in hospitals and jails, </w:t>
      </w:r>
      <w:r w:rsidR="001738A8">
        <w:t xml:space="preserve">in </w:t>
      </w:r>
      <w:r>
        <w:t xml:space="preserve">unsustainable living situations, </w:t>
      </w:r>
      <w:r w:rsidR="001738A8">
        <w:t xml:space="preserve">and people </w:t>
      </w:r>
      <w:r>
        <w:t>who have never received support and struggle to communicate what they need</w:t>
      </w:r>
      <w:r w:rsidR="009B0F8A" w:rsidRPr="009B0F8A">
        <w:t xml:space="preserve">. </w:t>
      </w:r>
    </w:p>
    <w:p w:rsidR="009B0F8A" w:rsidRPr="009B0F8A" w:rsidRDefault="009B0F8A" w:rsidP="009B0F8A">
      <w:pPr>
        <w:pStyle w:val="ListParagraph"/>
        <w:numPr>
          <w:ilvl w:val="0"/>
          <w:numId w:val="11"/>
        </w:numPr>
        <w:spacing w:line="256" w:lineRule="auto"/>
      </w:pPr>
      <w:r w:rsidRPr="009B0F8A">
        <w:t>The concept of home differs amongst people and cultures. For Aboriginal and/or Torres Strait Islanders home</w:t>
      </w:r>
      <w:r w:rsidR="00355808">
        <w:t xml:space="preserve"> is</w:t>
      </w:r>
      <w:r w:rsidRPr="009B0F8A">
        <w:t xml:space="preserve"> linked to community living. </w:t>
      </w:r>
    </w:p>
    <w:p w:rsidR="009B0F8A" w:rsidRPr="009B0F8A" w:rsidRDefault="009B0F8A" w:rsidP="009B0F8A">
      <w:pPr>
        <w:pStyle w:val="ListParagraph"/>
        <w:numPr>
          <w:ilvl w:val="0"/>
          <w:numId w:val="11"/>
        </w:numPr>
        <w:spacing w:line="256" w:lineRule="auto"/>
      </w:pPr>
      <w:r w:rsidRPr="009B0F8A">
        <w:t xml:space="preserve">The sustainability of ILO arrangements, given that Australian states and territories do not have enough affordable and accessible social housing. </w:t>
      </w:r>
    </w:p>
    <w:p w:rsidR="009B0F8A" w:rsidRPr="009B0F8A" w:rsidRDefault="009B0F8A" w:rsidP="009B0F8A">
      <w:pPr>
        <w:pStyle w:val="ListParagraph"/>
        <w:numPr>
          <w:ilvl w:val="0"/>
          <w:numId w:val="11"/>
        </w:numPr>
        <w:spacing w:line="256" w:lineRule="auto"/>
      </w:pPr>
      <w:r w:rsidRPr="009B0F8A">
        <w:t xml:space="preserve">Need to meaningfully engage with people with disability, so that they can access information and give feedback on publicly available documents. This will ensure the documents accurately communicate their original purpose. </w:t>
      </w:r>
    </w:p>
    <w:p w:rsidR="009B0F8A" w:rsidRPr="009B0F8A" w:rsidRDefault="009B0F8A" w:rsidP="009B0F8A">
      <w:pPr>
        <w:keepNext/>
        <w:keepLines/>
        <w:spacing w:before="240" w:after="120"/>
        <w:outlineLvl w:val="0"/>
        <w:rPr>
          <w:rFonts w:eastAsiaTheme="majorEastAsia" w:cstheme="majorBidi"/>
          <w:b/>
          <w:color w:val="C5296D"/>
          <w:sz w:val="26"/>
          <w:szCs w:val="32"/>
        </w:rPr>
      </w:pPr>
      <w:r w:rsidRPr="009B0F8A">
        <w:rPr>
          <w:rFonts w:eastAsiaTheme="majorEastAsia" w:cstheme="majorBidi"/>
          <w:b/>
          <w:color w:val="C5296D"/>
          <w:sz w:val="26"/>
          <w:szCs w:val="32"/>
        </w:rPr>
        <w:t xml:space="preserve">Reference Group priorities </w:t>
      </w:r>
    </w:p>
    <w:p w:rsidR="009B0F8A" w:rsidRDefault="009B0F8A" w:rsidP="009B0F8A">
      <w:pPr>
        <w:spacing w:after="120" w:line="276" w:lineRule="auto"/>
        <w:rPr>
          <w:rFonts w:cs="Arial"/>
        </w:rPr>
      </w:pPr>
      <w:r w:rsidRPr="009B0F8A">
        <w:rPr>
          <w:rFonts w:cs="Arial"/>
        </w:rPr>
        <w:t xml:space="preserve">Dr Jay led discussions on priorities for the Reference Group. This includes advisory work it will complete in its three-year term, until June 2023. The priorities aim to provide solutions to home and living issues in the NDIS. </w:t>
      </w:r>
    </w:p>
    <w:p w:rsidR="009B0F8A" w:rsidRPr="009B0F8A" w:rsidRDefault="009B0F8A" w:rsidP="009B0F8A">
      <w:pPr>
        <w:spacing w:after="120" w:line="276" w:lineRule="auto"/>
        <w:rPr>
          <w:rFonts w:cs="Arial"/>
        </w:rPr>
      </w:pPr>
      <w:r w:rsidRPr="009B0F8A">
        <w:rPr>
          <w:rFonts w:cs="Arial"/>
        </w:rPr>
        <w:t>The Reference Group will finalise its priorities out of session. The priorities will align with Council’s Work Plan and advice, and the NDIA Corporate Plan.</w:t>
      </w:r>
    </w:p>
    <w:p w:rsidR="009B0F8A" w:rsidRPr="009B0F8A" w:rsidRDefault="009B0F8A" w:rsidP="009B0F8A">
      <w:pPr>
        <w:keepNext/>
        <w:keepLines/>
        <w:spacing w:before="240" w:after="120"/>
        <w:outlineLvl w:val="0"/>
        <w:rPr>
          <w:rFonts w:eastAsiaTheme="majorEastAsia" w:cstheme="majorBidi"/>
          <w:b/>
          <w:color w:val="C5296D"/>
          <w:sz w:val="26"/>
          <w:szCs w:val="32"/>
        </w:rPr>
      </w:pPr>
      <w:r w:rsidRPr="009B0F8A">
        <w:rPr>
          <w:rFonts w:eastAsiaTheme="majorEastAsia" w:cstheme="majorBidi"/>
          <w:b/>
          <w:color w:val="C5296D"/>
          <w:sz w:val="26"/>
          <w:szCs w:val="32"/>
        </w:rPr>
        <w:t xml:space="preserve">More information on the Reference Group </w:t>
      </w:r>
    </w:p>
    <w:p w:rsidR="009B0F8A" w:rsidRPr="009B0F8A" w:rsidRDefault="009B0F8A" w:rsidP="009B0F8A">
      <w:pPr>
        <w:spacing w:after="120" w:line="276" w:lineRule="auto"/>
        <w:rPr>
          <w:rFonts w:cs="Arial"/>
        </w:rPr>
      </w:pPr>
      <w:r w:rsidRPr="009B0F8A">
        <w:rPr>
          <w:rFonts w:cs="Arial"/>
        </w:rPr>
        <w:t xml:space="preserve">The Reference Group will next meet in the second half of 2021. You can find out more about Council meetings at the </w:t>
      </w:r>
      <w:hyperlink r:id="rId7" w:history="1">
        <w:r w:rsidRPr="009B0F8A">
          <w:rPr>
            <w:rFonts w:cs="Arial"/>
            <w:color w:val="0563C1"/>
            <w:u w:val="single"/>
          </w:rPr>
          <w:t>Council’s website meeting page (external)</w:t>
        </w:r>
      </w:hyperlink>
      <w:r w:rsidRPr="009B0F8A">
        <w:rPr>
          <w:rFonts w:cs="Arial"/>
        </w:rPr>
        <w:t xml:space="preserve">. You can access advice from the </w:t>
      </w:r>
      <w:hyperlink r:id="rId8" w:history="1">
        <w:r w:rsidRPr="009B0F8A">
          <w:rPr>
            <w:rFonts w:cs="Arial"/>
            <w:color w:val="0563C1"/>
            <w:u w:val="single"/>
          </w:rPr>
          <w:t>Council’s website advice page (external)</w:t>
        </w:r>
      </w:hyperlink>
      <w:r w:rsidRPr="009B0F8A">
        <w:rPr>
          <w:rFonts w:cs="Arial"/>
        </w:rPr>
        <w:t xml:space="preserve">.  </w:t>
      </w:r>
    </w:p>
    <w:p w:rsidR="009B0F8A" w:rsidRPr="009B0F8A" w:rsidRDefault="009B0F8A" w:rsidP="009B0F8A">
      <w:pPr>
        <w:spacing w:line="276" w:lineRule="auto"/>
        <w:rPr>
          <w:rFonts w:cs="Arial"/>
          <w:b/>
        </w:rPr>
      </w:pPr>
      <w:r w:rsidRPr="009B0F8A">
        <w:rPr>
          <w:rFonts w:cs="Arial"/>
          <w:b/>
        </w:rPr>
        <w:t xml:space="preserve">Council publishes an Easy Read version Bulletin. This is part of its commitment to accessibility. </w:t>
      </w:r>
    </w:p>
    <w:p w:rsidR="001E7600" w:rsidRDefault="001E7600" w:rsidP="00822C8F">
      <w:pPr>
        <w:spacing w:line="276" w:lineRule="auto"/>
        <w:rPr>
          <w:rFonts w:cs="Arial"/>
          <w:b/>
        </w:rPr>
      </w:pPr>
    </w:p>
    <w:sectPr w:rsidR="001E760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0333" w16cex:dateUtc="2021-04-22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3E157" w16cid:durableId="242D00D8"/>
  <w16cid:commentId w16cid:paraId="6D2ECC10" w16cid:durableId="242D0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B2" w:rsidRDefault="003D7EB2" w:rsidP="009347F4">
      <w:pPr>
        <w:spacing w:after="0" w:line="240" w:lineRule="auto"/>
      </w:pPr>
      <w:r>
        <w:separator/>
      </w:r>
    </w:p>
    <w:p w:rsidR="003D7EB2" w:rsidRDefault="003D7EB2"/>
  </w:endnote>
  <w:endnote w:type="continuationSeparator" w:id="0">
    <w:p w:rsidR="003D7EB2" w:rsidRDefault="003D7EB2" w:rsidP="009347F4">
      <w:pPr>
        <w:spacing w:after="0" w:line="240" w:lineRule="auto"/>
      </w:pPr>
      <w:r>
        <w:continuationSeparator/>
      </w:r>
    </w:p>
    <w:p w:rsidR="003D7EB2" w:rsidRDefault="003D7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EA" w:rsidRDefault="0015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rsidR="00E10BB6" w:rsidRPr="00B219CC" w:rsidRDefault="00E10BB6">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1550EA">
          <w:rPr>
            <w:rFonts w:cs="Arial"/>
            <w:noProof/>
          </w:rPr>
          <w:t>1</w:t>
        </w:r>
        <w:r w:rsidRPr="00B219CC">
          <w:rPr>
            <w:rFonts w:cs="Arial"/>
            <w:noProof/>
          </w:rPr>
          <w:fldChar w:fldCharType="end"/>
        </w:r>
      </w:p>
    </w:sdtContent>
  </w:sdt>
  <w:p w:rsidR="00E10BB6" w:rsidRDefault="00E10BB6">
    <w:pPr>
      <w:pStyle w:val="Footer"/>
    </w:pPr>
  </w:p>
  <w:p w:rsidR="00E10BB6" w:rsidRDefault="00E10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EA" w:rsidRDefault="0015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B2" w:rsidRDefault="003D7EB2" w:rsidP="009347F4">
      <w:pPr>
        <w:spacing w:after="0" w:line="240" w:lineRule="auto"/>
      </w:pPr>
      <w:r>
        <w:separator/>
      </w:r>
    </w:p>
    <w:p w:rsidR="003D7EB2" w:rsidRDefault="003D7EB2"/>
  </w:footnote>
  <w:footnote w:type="continuationSeparator" w:id="0">
    <w:p w:rsidR="003D7EB2" w:rsidRDefault="003D7EB2" w:rsidP="009347F4">
      <w:pPr>
        <w:spacing w:after="0" w:line="240" w:lineRule="auto"/>
      </w:pPr>
      <w:r>
        <w:continuationSeparator/>
      </w:r>
    </w:p>
    <w:p w:rsidR="003D7EB2" w:rsidRDefault="003D7E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EA" w:rsidRDefault="0015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B6" w:rsidRDefault="00E10BB6" w:rsidP="009347F4">
    <w:pPr>
      <w:pStyle w:val="Header"/>
      <w:jc w:val="right"/>
    </w:pPr>
    <w:r w:rsidRPr="006E196C">
      <w:rPr>
        <w:noProof/>
        <w:lang w:eastAsia="en-AU"/>
      </w:rPr>
      <w:drawing>
        <wp:inline distT="0" distB="0" distL="0" distR="0" wp14:anchorId="0F4D9DCF" wp14:editId="2FABC400">
          <wp:extent cx="1429200" cy="709200"/>
          <wp:effectExtent l="0" t="0" r="0" b="0"/>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709200"/>
                  </a:xfrm>
                  <a:prstGeom prst="rect">
                    <a:avLst/>
                  </a:prstGeom>
                  <a:noFill/>
                  <a:ln>
                    <a:noFill/>
                  </a:ln>
                </pic:spPr>
              </pic:pic>
            </a:graphicData>
          </a:graphic>
        </wp:inline>
      </w:drawing>
    </w:r>
  </w:p>
  <w:p w:rsidR="00E10BB6" w:rsidRDefault="00E10B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EA" w:rsidRDefault="0015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04E"/>
    <w:multiLevelType w:val="hybridMultilevel"/>
    <w:tmpl w:val="2A9E6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84511A"/>
    <w:multiLevelType w:val="multilevel"/>
    <w:tmpl w:val="EA5E96EA"/>
    <w:numStyleLink w:val="KeyPoints"/>
  </w:abstractNum>
  <w:abstractNum w:abstractNumId="2" w15:restartNumberingAfterBreak="0">
    <w:nsid w:val="1E183992"/>
    <w:multiLevelType w:val="hybridMultilevel"/>
    <w:tmpl w:val="CB5C48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0AA3735"/>
    <w:multiLevelType w:val="hybridMultilevel"/>
    <w:tmpl w:val="31FA8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B34F8"/>
    <w:multiLevelType w:val="hybridMultilevel"/>
    <w:tmpl w:val="7DA6C5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943C50"/>
    <w:multiLevelType w:val="hybridMultilevel"/>
    <w:tmpl w:val="FCE69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C724F5"/>
    <w:multiLevelType w:val="hybridMultilevel"/>
    <w:tmpl w:val="72A24C4E"/>
    <w:lvl w:ilvl="0" w:tplc="753E31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284F72"/>
    <w:multiLevelType w:val="hybridMultilevel"/>
    <w:tmpl w:val="0C961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7C82577"/>
    <w:multiLevelType w:val="hybridMultilevel"/>
    <w:tmpl w:val="EE0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9AB21FB"/>
    <w:multiLevelType w:val="hybridMultilevel"/>
    <w:tmpl w:val="A1280AF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E5508A3"/>
    <w:multiLevelType w:val="hybridMultilevel"/>
    <w:tmpl w:val="CA06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996954"/>
    <w:multiLevelType w:val="hybridMultilevel"/>
    <w:tmpl w:val="14486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BB6AD1"/>
    <w:multiLevelType w:val="hybridMultilevel"/>
    <w:tmpl w:val="9F7CD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3"/>
  </w:num>
  <w:num w:numId="4">
    <w:abstractNumId w:val="4"/>
  </w:num>
  <w:num w:numId="5">
    <w:abstractNumId w:val="0"/>
  </w:num>
  <w:num w:numId="6">
    <w:abstractNumId w:val="8"/>
  </w:num>
  <w:num w:numId="7">
    <w:abstractNumId w:val="12"/>
  </w:num>
  <w:num w:numId="8">
    <w:abstractNumId w:val="5"/>
  </w:num>
  <w:num w:numId="9">
    <w:abstractNumId w:val="7"/>
  </w:num>
  <w:num w:numId="10">
    <w:abstractNumId w:val="10"/>
  </w:num>
  <w:num w:numId="11">
    <w:abstractNumId w:val="4"/>
  </w:num>
  <w:num w:numId="12">
    <w:abstractNumId w:val="3"/>
  </w:num>
  <w:num w:numId="13">
    <w:abstractNumId w:val="2"/>
  </w:num>
  <w:num w:numId="14">
    <w:abstractNumId w:val="9"/>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62C9"/>
    <w:rsid w:val="00007696"/>
    <w:rsid w:val="0001023D"/>
    <w:rsid w:val="0001102B"/>
    <w:rsid w:val="000157C9"/>
    <w:rsid w:val="00017574"/>
    <w:rsid w:val="00021F1A"/>
    <w:rsid w:val="000223E5"/>
    <w:rsid w:val="0002580C"/>
    <w:rsid w:val="000263F0"/>
    <w:rsid w:val="00034CE1"/>
    <w:rsid w:val="00034D95"/>
    <w:rsid w:val="00040A01"/>
    <w:rsid w:val="00045E2E"/>
    <w:rsid w:val="000469B4"/>
    <w:rsid w:val="00046F88"/>
    <w:rsid w:val="000470BB"/>
    <w:rsid w:val="00047AB6"/>
    <w:rsid w:val="00047E44"/>
    <w:rsid w:val="00047E7B"/>
    <w:rsid w:val="00050530"/>
    <w:rsid w:val="0005090F"/>
    <w:rsid w:val="00050A1C"/>
    <w:rsid w:val="00050E78"/>
    <w:rsid w:val="00050E9A"/>
    <w:rsid w:val="00050F55"/>
    <w:rsid w:val="00052D8A"/>
    <w:rsid w:val="00054631"/>
    <w:rsid w:val="00054982"/>
    <w:rsid w:val="00057542"/>
    <w:rsid w:val="00061C5A"/>
    <w:rsid w:val="00062198"/>
    <w:rsid w:val="000624DF"/>
    <w:rsid w:val="00063127"/>
    <w:rsid w:val="00064D61"/>
    <w:rsid w:val="00065103"/>
    <w:rsid w:val="0006746B"/>
    <w:rsid w:val="00071A91"/>
    <w:rsid w:val="00072A00"/>
    <w:rsid w:val="00074B70"/>
    <w:rsid w:val="0007705E"/>
    <w:rsid w:val="000808C7"/>
    <w:rsid w:val="00082789"/>
    <w:rsid w:val="00083008"/>
    <w:rsid w:val="0008447C"/>
    <w:rsid w:val="00084911"/>
    <w:rsid w:val="000860E1"/>
    <w:rsid w:val="0009046D"/>
    <w:rsid w:val="00090E87"/>
    <w:rsid w:val="00090ECA"/>
    <w:rsid w:val="00091330"/>
    <w:rsid w:val="00093637"/>
    <w:rsid w:val="00097F1F"/>
    <w:rsid w:val="000A0613"/>
    <w:rsid w:val="000A090C"/>
    <w:rsid w:val="000A17D4"/>
    <w:rsid w:val="000A3079"/>
    <w:rsid w:val="000A358A"/>
    <w:rsid w:val="000A515B"/>
    <w:rsid w:val="000A6366"/>
    <w:rsid w:val="000A788A"/>
    <w:rsid w:val="000A7978"/>
    <w:rsid w:val="000A7DC5"/>
    <w:rsid w:val="000A7F21"/>
    <w:rsid w:val="000B6077"/>
    <w:rsid w:val="000B7746"/>
    <w:rsid w:val="000B7D8F"/>
    <w:rsid w:val="000C049E"/>
    <w:rsid w:val="000C18F8"/>
    <w:rsid w:val="000C7543"/>
    <w:rsid w:val="000D17B4"/>
    <w:rsid w:val="000E3A58"/>
    <w:rsid w:val="000E3C71"/>
    <w:rsid w:val="000E3DC4"/>
    <w:rsid w:val="000E576C"/>
    <w:rsid w:val="000E6817"/>
    <w:rsid w:val="000F2535"/>
    <w:rsid w:val="000F33EC"/>
    <w:rsid w:val="000F7098"/>
    <w:rsid w:val="00100DC5"/>
    <w:rsid w:val="00101500"/>
    <w:rsid w:val="00101649"/>
    <w:rsid w:val="00106791"/>
    <w:rsid w:val="001108E6"/>
    <w:rsid w:val="00110967"/>
    <w:rsid w:val="001111F0"/>
    <w:rsid w:val="001136FD"/>
    <w:rsid w:val="00113FBA"/>
    <w:rsid w:val="001150C9"/>
    <w:rsid w:val="00124BBE"/>
    <w:rsid w:val="001278F4"/>
    <w:rsid w:val="00134E7E"/>
    <w:rsid w:val="00140FE2"/>
    <w:rsid w:val="0015118A"/>
    <w:rsid w:val="00151CB9"/>
    <w:rsid w:val="00151DF4"/>
    <w:rsid w:val="001529BA"/>
    <w:rsid w:val="00152E88"/>
    <w:rsid w:val="001550EA"/>
    <w:rsid w:val="0015605F"/>
    <w:rsid w:val="0015632C"/>
    <w:rsid w:val="00156BC5"/>
    <w:rsid w:val="001604D3"/>
    <w:rsid w:val="00161C87"/>
    <w:rsid w:val="0016207B"/>
    <w:rsid w:val="00162E01"/>
    <w:rsid w:val="001655EB"/>
    <w:rsid w:val="001663D7"/>
    <w:rsid w:val="0017000C"/>
    <w:rsid w:val="0017032B"/>
    <w:rsid w:val="001738A8"/>
    <w:rsid w:val="00173904"/>
    <w:rsid w:val="00176770"/>
    <w:rsid w:val="0017711B"/>
    <w:rsid w:val="001778E8"/>
    <w:rsid w:val="00177D2E"/>
    <w:rsid w:val="00177E1B"/>
    <w:rsid w:val="00182BBC"/>
    <w:rsid w:val="00185EC5"/>
    <w:rsid w:val="00186FE6"/>
    <w:rsid w:val="00187837"/>
    <w:rsid w:val="001915D0"/>
    <w:rsid w:val="00193378"/>
    <w:rsid w:val="00195820"/>
    <w:rsid w:val="00195FDE"/>
    <w:rsid w:val="00196E2D"/>
    <w:rsid w:val="001974D2"/>
    <w:rsid w:val="001A0793"/>
    <w:rsid w:val="001A0FB4"/>
    <w:rsid w:val="001A6277"/>
    <w:rsid w:val="001A6D73"/>
    <w:rsid w:val="001A72EC"/>
    <w:rsid w:val="001A73D5"/>
    <w:rsid w:val="001B0C70"/>
    <w:rsid w:val="001B1D1A"/>
    <w:rsid w:val="001C0155"/>
    <w:rsid w:val="001C0671"/>
    <w:rsid w:val="001C380E"/>
    <w:rsid w:val="001C4EA6"/>
    <w:rsid w:val="001C6321"/>
    <w:rsid w:val="001C728F"/>
    <w:rsid w:val="001D4AC0"/>
    <w:rsid w:val="001D68A2"/>
    <w:rsid w:val="001E054E"/>
    <w:rsid w:val="001E13FA"/>
    <w:rsid w:val="001E5857"/>
    <w:rsid w:val="001E5DD1"/>
    <w:rsid w:val="001E6072"/>
    <w:rsid w:val="001E6F18"/>
    <w:rsid w:val="001E7600"/>
    <w:rsid w:val="001F1A3B"/>
    <w:rsid w:val="001F2001"/>
    <w:rsid w:val="001F2302"/>
    <w:rsid w:val="001F36B4"/>
    <w:rsid w:val="001F4AF6"/>
    <w:rsid w:val="001F5214"/>
    <w:rsid w:val="001F595B"/>
    <w:rsid w:val="001F5AF0"/>
    <w:rsid w:val="001F5FFB"/>
    <w:rsid w:val="00202DD1"/>
    <w:rsid w:val="002126EC"/>
    <w:rsid w:val="002146C6"/>
    <w:rsid w:val="002151F8"/>
    <w:rsid w:val="002217CD"/>
    <w:rsid w:val="00221BBA"/>
    <w:rsid w:val="00221F1B"/>
    <w:rsid w:val="002237D5"/>
    <w:rsid w:val="0022583C"/>
    <w:rsid w:val="00226B61"/>
    <w:rsid w:val="002317FE"/>
    <w:rsid w:val="00231889"/>
    <w:rsid w:val="00234D8F"/>
    <w:rsid w:val="002355B9"/>
    <w:rsid w:val="00236F75"/>
    <w:rsid w:val="00237171"/>
    <w:rsid w:val="00240321"/>
    <w:rsid w:val="002443EC"/>
    <w:rsid w:val="00245B64"/>
    <w:rsid w:val="002470DF"/>
    <w:rsid w:val="00247D71"/>
    <w:rsid w:val="00250F15"/>
    <w:rsid w:val="002516C1"/>
    <w:rsid w:val="002517BE"/>
    <w:rsid w:val="00252595"/>
    <w:rsid w:val="00252D3D"/>
    <w:rsid w:val="00254F8C"/>
    <w:rsid w:val="002551A5"/>
    <w:rsid w:val="0026131B"/>
    <w:rsid w:val="002621C8"/>
    <w:rsid w:val="00262388"/>
    <w:rsid w:val="002624EA"/>
    <w:rsid w:val="0026323A"/>
    <w:rsid w:val="00270511"/>
    <w:rsid w:val="00277061"/>
    <w:rsid w:val="002818B9"/>
    <w:rsid w:val="0028435F"/>
    <w:rsid w:val="00285D99"/>
    <w:rsid w:val="002903A1"/>
    <w:rsid w:val="00295755"/>
    <w:rsid w:val="002A2441"/>
    <w:rsid w:val="002A4191"/>
    <w:rsid w:val="002B0E91"/>
    <w:rsid w:val="002B209B"/>
    <w:rsid w:val="002B23DC"/>
    <w:rsid w:val="002B4417"/>
    <w:rsid w:val="002B5CE9"/>
    <w:rsid w:val="002B72C8"/>
    <w:rsid w:val="002C10C0"/>
    <w:rsid w:val="002C21E2"/>
    <w:rsid w:val="002C3342"/>
    <w:rsid w:val="002D2A0D"/>
    <w:rsid w:val="002D740F"/>
    <w:rsid w:val="002E12F9"/>
    <w:rsid w:val="002E1D80"/>
    <w:rsid w:val="002E3B5B"/>
    <w:rsid w:val="002E6A73"/>
    <w:rsid w:val="002E7028"/>
    <w:rsid w:val="002F08EC"/>
    <w:rsid w:val="002F1FF4"/>
    <w:rsid w:val="002F2B3D"/>
    <w:rsid w:val="002F34CB"/>
    <w:rsid w:val="002F3751"/>
    <w:rsid w:val="003011D6"/>
    <w:rsid w:val="0030226A"/>
    <w:rsid w:val="00302D1E"/>
    <w:rsid w:val="00303753"/>
    <w:rsid w:val="00303D48"/>
    <w:rsid w:val="003041BE"/>
    <w:rsid w:val="003063D5"/>
    <w:rsid w:val="00307EB3"/>
    <w:rsid w:val="00307F4C"/>
    <w:rsid w:val="00310F3D"/>
    <w:rsid w:val="00312731"/>
    <w:rsid w:val="00320D24"/>
    <w:rsid w:val="00321FC4"/>
    <w:rsid w:val="003221E0"/>
    <w:rsid w:val="003242C9"/>
    <w:rsid w:val="00332C17"/>
    <w:rsid w:val="00333559"/>
    <w:rsid w:val="003352CD"/>
    <w:rsid w:val="00335ACD"/>
    <w:rsid w:val="00335ED9"/>
    <w:rsid w:val="00336C70"/>
    <w:rsid w:val="00336CC3"/>
    <w:rsid w:val="00337091"/>
    <w:rsid w:val="0034050D"/>
    <w:rsid w:val="003408D1"/>
    <w:rsid w:val="00341CCC"/>
    <w:rsid w:val="00344966"/>
    <w:rsid w:val="00345D80"/>
    <w:rsid w:val="00346274"/>
    <w:rsid w:val="00346EBC"/>
    <w:rsid w:val="003530DF"/>
    <w:rsid w:val="003533FB"/>
    <w:rsid w:val="00353DA6"/>
    <w:rsid w:val="00355808"/>
    <w:rsid w:val="00360651"/>
    <w:rsid w:val="00362DEF"/>
    <w:rsid w:val="00363CDA"/>
    <w:rsid w:val="003648A9"/>
    <w:rsid w:val="003658DF"/>
    <w:rsid w:val="00365D11"/>
    <w:rsid w:val="0036744E"/>
    <w:rsid w:val="00370411"/>
    <w:rsid w:val="0037318B"/>
    <w:rsid w:val="00373269"/>
    <w:rsid w:val="0037719D"/>
    <w:rsid w:val="00377B98"/>
    <w:rsid w:val="0038277E"/>
    <w:rsid w:val="0039412A"/>
    <w:rsid w:val="00394254"/>
    <w:rsid w:val="00394D1A"/>
    <w:rsid w:val="00395B96"/>
    <w:rsid w:val="003A0D49"/>
    <w:rsid w:val="003A163B"/>
    <w:rsid w:val="003A5A0B"/>
    <w:rsid w:val="003A7C46"/>
    <w:rsid w:val="003B0263"/>
    <w:rsid w:val="003B0486"/>
    <w:rsid w:val="003B1CF9"/>
    <w:rsid w:val="003B4ACA"/>
    <w:rsid w:val="003C02AD"/>
    <w:rsid w:val="003C1AA9"/>
    <w:rsid w:val="003C273E"/>
    <w:rsid w:val="003C2B2B"/>
    <w:rsid w:val="003C3D5A"/>
    <w:rsid w:val="003C615E"/>
    <w:rsid w:val="003C705D"/>
    <w:rsid w:val="003C7177"/>
    <w:rsid w:val="003C7B53"/>
    <w:rsid w:val="003D216A"/>
    <w:rsid w:val="003D277E"/>
    <w:rsid w:val="003D396D"/>
    <w:rsid w:val="003D401B"/>
    <w:rsid w:val="003D7EB2"/>
    <w:rsid w:val="003E07DE"/>
    <w:rsid w:val="003E0814"/>
    <w:rsid w:val="003E0904"/>
    <w:rsid w:val="003E3732"/>
    <w:rsid w:val="003E3FC8"/>
    <w:rsid w:val="003E5126"/>
    <w:rsid w:val="003E5274"/>
    <w:rsid w:val="003E7C22"/>
    <w:rsid w:val="003F272C"/>
    <w:rsid w:val="003F2D3D"/>
    <w:rsid w:val="003F30D8"/>
    <w:rsid w:val="003F6BA9"/>
    <w:rsid w:val="003F7032"/>
    <w:rsid w:val="003F7131"/>
    <w:rsid w:val="003F732A"/>
    <w:rsid w:val="0040141B"/>
    <w:rsid w:val="004019C3"/>
    <w:rsid w:val="0041360B"/>
    <w:rsid w:val="0041396B"/>
    <w:rsid w:val="00413D33"/>
    <w:rsid w:val="00423FE6"/>
    <w:rsid w:val="004262B0"/>
    <w:rsid w:val="00426316"/>
    <w:rsid w:val="0042792B"/>
    <w:rsid w:val="0043321F"/>
    <w:rsid w:val="004347C7"/>
    <w:rsid w:val="004402E4"/>
    <w:rsid w:val="00441F70"/>
    <w:rsid w:val="00442BEB"/>
    <w:rsid w:val="00443F2E"/>
    <w:rsid w:val="0045069D"/>
    <w:rsid w:val="00453545"/>
    <w:rsid w:val="0045380D"/>
    <w:rsid w:val="004539E1"/>
    <w:rsid w:val="004553C9"/>
    <w:rsid w:val="004567B6"/>
    <w:rsid w:val="00460992"/>
    <w:rsid w:val="00463A10"/>
    <w:rsid w:val="004646E4"/>
    <w:rsid w:val="00464AD2"/>
    <w:rsid w:val="004713DB"/>
    <w:rsid w:val="00472D9A"/>
    <w:rsid w:val="004736AB"/>
    <w:rsid w:val="00473A63"/>
    <w:rsid w:val="00474130"/>
    <w:rsid w:val="00474523"/>
    <w:rsid w:val="0047629D"/>
    <w:rsid w:val="004765F8"/>
    <w:rsid w:val="00477CE6"/>
    <w:rsid w:val="00480182"/>
    <w:rsid w:val="0048128E"/>
    <w:rsid w:val="0048476D"/>
    <w:rsid w:val="004912FE"/>
    <w:rsid w:val="00493549"/>
    <w:rsid w:val="0049652F"/>
    <w:rsid w:val="00496E50"/>
    <w:rsid w:val="004A0461"/>
    <w:rsid w:val="004A138A"/>
    <w:rsid w:val="004A1888"/>
    <w:rsid w:val="004A4C84"/>
    <w:rsid w:val="004A4EBF"/>
    <w:rsid w:val="004A53BA"/>
    <w:rsid w:val="004A5DCF"/>
    <w:rsid w:val="004A63E1"/>
    <w:rsid w:val="004A791D"/>
    <w:rsid w:val="004B3CE1"/>
    <w:rsid w:val="004B506A"/>
    <w:rsid w:val="004C08AC"/>
    <w:rsid w:val="004C0D79"/>
    <w:rsid w:val="004C3289"/>
    <w:rsid w:val="004C3ACF"/>
    <w:rsid w:val="004D1A2F"/>
    <w:rsid w:val="004D25F3"/>
    <w:rsid w:val="004D344D"/>
    <w:rsid w:val="004D65E5"/>
    <w:rsid w:val="004E0E2C"/>
    <w:rsid w:val="004E2B8B"/>
    <w:rsid w:val="004E323B"/>
    <w:rsid w:val="004E47DF"/>
    <w:rsid w:val="004E67B5"/>
    <w:rsid w:val="004E7934"/>
    <w:rsid w:val="004E7AFE"/>
    <w:rsid w:val="004F736C"/>
    <w:rsid w:val="00500893"/>
    <w:rsid w:val="00501A75"/>
    <w:rsid w:val="00505366"/>
    <w:rsid w:val="00512413"/>
    <w:rsid w:val="00513414"/>
    <w:rsid w:val="00515D32"/>
    <w:rsid w:val="00516318"/>
    <w:rsid w:val="00516BF2"/>
    <w:rsid w:val="0051774A"/>
    <w:rsid w:val="00523A96"/>
    <w:rsid w:val="00523E49"/>
    <w:rsid w:val="005245E0"/>
    <w:rsid w:val="00524B49"/>
    <w:rsid w:val="00532D78"/>
    <w:rsid w:val="00534E96"/>
    <w:rsid w:val="00540725"/>
    <w:rsid w:val="00540E7E"/>
    <w:rsid w:val="00541AFC"/>
    <w:rsid w:val="00543EC2"/>
    <w:rsid w:val="005462EE"/>
    <w:rsid w:val="00547EBE"/>
    <w:rsid w:val="00552A08"/>
    <w:rsid w:val="0055307D"/>
    <w:rsid w:val="0055602F"/>
    <w:rsid w:val="00557003"/>
    <w:rsid w:val="00557BAD"/>
    <w:rsid w:val="00560621"/>
    <w:rsid w:val="0056090E"/>
    <w:rsid w:val="0056193D"/>
    <w:rsid w:val="00562040"/>
    <w:rsid w:val="00562E29"/>
    <w:rsid w:val="00565C00"/>
    <w:rsid w:val="0056605D"/>
    <w:rsid w:val="0056685D"/>
    <w:rsid w:val="005741A2"/>
    <w:rsid w:val="00575571"/>
    <w:rsid w:val="005804A6"/>
    <w:rsid w:val="00580CFC"/>
    <w:rsid w:val="00582426"/>
    <w:rsid w:val="005874AC"/>
    <w:rsid w:val="005911D4"/>
    <w:rsid w:val="00591253"/>
    <w:rsid w:val="00592120"/>
    <w:rsid w:val="005926C7"/>
    <w:rsid w:val="005927B3"/>
    <w:rsid w:val="00592970"/>
    <w:rsid w:val="00593020"/>
    <w:rsid w:val="005938DA"/>
    <w:rsid w:val="005939E0"/>
    <w:rsid w:val="00593D4E"/>
    <w:rsid w:val="0059444A"/>
    <w:rsid w:val="00597461"/>
    <w:rsid w:val="005B076B"/>
    <w:rsid w:val="005B341A"/>
    <w:rsid w:val="005B5749"/>
    <w:rsid w:val="005B6BD5"/>
    <w:rsid w:val="005C0695"/>
    <w:rsid w:val="005C6AE1"/>
    <w:rsid w:val="005D305A"/>
    <w:rsid w:val="005D386C"/>
    <w:rsid w:val="005D393C"/>
    <w:rsid w:val="005D4240"/>
    <w:rsid w:val="005D6081"/>
    <w:rsid w:val="005D702E"/>
    <w:rsid w:val="005E1628"/>
    <w:rsid w:val="005E41CA"/>
    <w:rsid w:val="005E4210"/>
    <w:rsid w:val="005E6518"/>
    <w:rsid w:val="005E7148"/>
    <w:rsid w:val="005E731E"/>
    <w:rsid w:val="005E747A"/>
    <w:rsid w:val="005E7711"/>
    <w:rsid w:val="005F43AF"/>
    <w:rsid w:val="005F43F7"/>
    <w:rsid w:val="00600D25"/>
    <w:rsid w:val="00601DBA"/>
    <w:rsid w:val="00602912"/>
    <w:rsid w:val="00604C22"/>
    <w:rsid w:val="0062032F"/>
    <w:rsid w:val="006223F0"/>
    <w:rsid w:val="00623D44"/>
    <w:rsid w:val="00624987"/>
    <w:rsid w:val="00625785"/>
    <w:rsid w:val="00625D99"/>
    <w:rsid w:val="00630B8F"/>
    <w:rsid w:val="006324CC"/>
    <w:rsid w:val="006341C3"/>
    <w:rsid w:val="00640E0F"/>
    <w:rsid w:val="00641736"/>
    <w:rsid w:val="00651D2C"/>
    <w:rsid w:val="006563B8"/>
    <w:rsid w:val="006566A4"/>
    <w:rsid w:val="0066042A"/>
    <w:rsid w:val="006611CD"/>
    <w:rsid w:val="0066204C"/>
    <w:rsid w:val="00663139"/>
    <w:rsid w:val="00666F88"/>
    <w:rsid w:val="0066745D"/>
    <w:rsid w:val="006738D8"/>
    <w:rsid w:val="006748A6"/>
    <w:rsid w:val="00674ED4"/>
    <w:rsid w:val="00677C8B"/>
    <w:rsid w:val="00680DA3"/>
    <w:rsid w:val="0068118C"/>
    <w:rsid w:val="00682E51"/>
    <w:rsid w:val="0068435A"/>
    <w:rsid w:val="006846AD"/>
    <w:rsid w:val="00685287"/>
    <w:rsid w:val="0069312A"/>
    <w:rsid w:val="00693CF4"/>
    <w:rsid w:val="00694F13"/>
    <w:rsid w:val="00695526"/>
    <w:rsid w:val="0069559F"/>
    <w:rsid w:val="00695F48"/>
    <w:rsid w:val="006A061D"/>
    <w:rsid w:val="006A0658"/>
    <w:rsid w:val="006A24D5"/>
    <w:rsid w:val="006A4F7D"/>
    <w:rsid w:val="006A4FFB"/>
    <w:rsid w:val="006A5BDF"/>
    <w:rsid w:val="006A7C09"/>
    <w:rsid w:val="006B10D3"/>
    <w:rsid w:val="006B4CF1"/>
    <w:rsid w:val="006B531E"/>
    <w:rsid w:val="006B5DBF"/>
    <w:rsid w:val="006C11DF"/>
    <w:rsid w:val="006C25F1"/>
    <w:rsid w:val="006C28DB"/>
    <w:rsid w:val="006C41BD"/>
    <w:rsid w:val="006C48A7"/>
    <w:rsid w:val="006C52DB"/>
    <w:rsid w:val="006C75F9"/>
    <w:rsid w:val="006D107F"/>
    <w:rsid w:val="006D1F74"/>
    <w:rsid w:val="006D2C1B"/>
    <w:rsid w:val="006D3FD2"/>
    <w:rsid w:val="006D4079"/>
    <w:rsid w:val="006E0FE1"/>
    <w:rsid w:val="006E19FA"/>
    <w:rsid w:val="006E2AA2"/>
    <w:rsid w:val="006E2C8D"/>
    <w:rsid w:val="006E6DDE"/>
    <w:rsid w:val="006F2C2F"/>
    <w:rsid w:val="006F4C54"/>
    <w:rsid w:val="006F67F3"/>
    <w:rsid w:val="007025B7"/>
    <w:rsid w:val="0070325C"/>
    <w:rsid w:val="0070381D"/>
    <w:rsid w:val="00703AEA"/>
    <w:rsid w:val="007044E8"/>
    <w:rsid w:val="00705B1D"/>
    <w:rsid w:val="0070732B"/>
    <w:rsid w:val="00710F81"/>
    <w:rsid w:val="00713D9E"/>
    <w:rsid w:val="00714635"/>
    <w:rsid w:val="00715AB4"/>
    <w:rsid w:val="0071737E"/>
    <w:rsid w:val="00717C2E"/>
    <w:rsid w:val="00721A6D"/>
    <w:rsid w:val="0072427D"/>
    <w:rsid w:val="00724C44"/>
    <w:rsid w:val="00726C73"/>
    <w:rsid w:val="00726DBB"/>
    <w:rsid w:val="00730D22"/>
    <w:rsid w:val="00731133"/>
    <w:rsid w:val="00731903"/>
    <w:rsid w:val="00733388"/>
    <w:rsid w:val="007375A5"/>
    <w:rsid w:val="0074171D"/>
    <w:rsid w:val="0074285D"/>
    <w:rsid w:val="00747FB7"/>
    <w:rsid w:val="00751C86"/>
    <w:rsid w:val="007524EB"/>
    <w:rsid w:val="007526C2"/>
    <w:rsid w:val="007544DB"/>
    <w:rsid w:val="00755EDB"/>
    <w:rsid w:val="007563AC"/>
    <w:rsid w:val="00760668"/>
    <w:rsid w:val="00763BC8"/>
    <w:rsid w:val="00766E62"/>
    <w:rsid w:val="00767BEA"/>
    <w:rsid w:val="0077252E"/>
    <w:rsid w:val="00785123"/>
    <w:rsid w:val="00793136"/>
    <w:rsid w:val="00796771"/>
    <w:rsid w:val="007A02C2"/>
    <w:rsid w:val="007A6A34"/>
    <w:rsid w:val="007A6CEC"/>
    <w:rsid w:val="007B0F42"/>
    <w:rsid w:val="007B255C"/>
    <w:rsid w:val="007B27A7"/>
    <w:rsid w:val="007B2CD3"/>
    <w:rsid w:val="007C0203"/>
    <w:rsid w:val="007C1DE2"/>
    <w:rsid w:val="007C2BB1"/>
    <w:rsid w:val="007C6E0D"/>
    <w:rsid w:val="007C7A00"/>
    <w:rsid w:val="007C7E64"/>
    <w:rsid w:val="007D1712"/>
    <w:rsid w:val="007D38F0"/>
    <w:rsid w:val="007D74AB"/>
    <w:rsid w:val="007E0FCA"/>
    <w:rsid w:val="007E39B4"/>
    <w:rsid w:val="007E4C46"/>
    <w:rsid w:val="007E5306"/>
    <w:rsid w:val="007E71B4"/>
    <w:rsid w:val="007F0442"/>
    <w:rsid w:val="007F04DF"/>
    <w:rsid w:val="007F08AE"/>
    <w:rsid w:val="007F1CAB"/>
    <w:rsid w:val="007F4834"/>
    <w:rsid w:val="007F51AE"/>
    <w:rsid w:val="007F5565"/>
    <w:rsid w:val="008001E0"/>
    <w:rsid w:val="00802856"/>
    <w:rsid w:val="0080414F"/>
    <w:rsid w:val="00805588"/>
    <w:rsid w:val="008060B5"/>
    <w:rsid w:val="008061A8"/>
    <w:rsid w:val="0080757B"/>
    <w:rsid w:val="008078F0"/>
    <w:rsid w:val="00807C98"/>
    <w:rsid w:val="00811551"/>
    <w:rsid w:val="008120C6"/>
    <w:rsid w:val="00814482"/>
    <w:rsid w:val="00815798"/>
    <w:rsid w:val="00815948"/>
    <w:rsid w:val="00815E80"/>
    <w:rsid w:val="00817CB3"/>
    <w:rsid w:val="00820309"/>
    <w:rsid w:val="00820AA3"/>
    <w:rsid w:val="00820B67"/>
    <w:rsid w:val="00821072"/>
    <w:rsid w:val="00821F25"/>
    <w:rsid w:val="00822C8F"/>
    <w:rsid w:val="00822FDB"/>
    <w:rsid w:val="00825ACD"/>
    <w:rsid w:val="00830EB0"/>
    <w:rsid w:val="00831E26"/>
    <w:rsid w:val="008326B1"/>
    <w:rsid w:val="008336E7"/>
    <w:rsid w:val="00837E62"/>
    <w:rsid w:val="00856BD1"/>
    <w:rsid w:val="00857193"/>
    <w:rsid w:val="0085774E"/>
    <w:rsid w:val="00860D65"/>
    <w:rsid w:val="00861A3E"/>
    <w:rsid w:val="00862B57"/>
    <w:rsid w:val="00863A6D"/>
    <w:rsid w:val="00870DA3"/>
    <w:rsid w:val="00874007"/>
    <w:rsid w:val="008753FA"/>
    <w:rsid w:val="00877B27"/>
    <w:rsid w:val="00881D62"/>
    <w:rsid w:val="00883C91"/>
    <w:rsid w:val="0088406D"/>
    <w:rsid w:val="0088437B"/>
    <w:rsid w:val="00887A05"/>
    <w:rsid w:val="00892460"/>
    <w:rsid w:val="00892BF8"/>
    <w:rsid w:val="0089308C"/>
    <w:rsid w:val="0089460E"/>
    <w:rsid w:val="00894E30"/>
    <w:rsid w:val="0089527C"/>
    <w:rsid w:val="00895E1E"/>
    <w:rsid w:val="00897A4D"/>
    <w:rsid w:val="00897C08"/>
    <w:rsid w:val="008A0797"/>
    <w:rsid w:val="008A1D39"/>
    <w:rsid w:val="008A1EE5"/>
    <w:rsid w:val="008A1F4E"/>
    <w:rsid w:val="008A5109"/>
    <w:rsid w:val="008A65BC"/>
    <w:rsid w:val="008B1620"/>
    <w:rsid w:val="008B4930"/>
    <w:rsid w:val="008B4C99"/>
    <w:rsid w:val="008B5946"/>
    <w:rsid w:val="008B6592"/>
    <w:rsid w:val="008B67EC"/>
    <w:rsid w:val="008B708A"/>
    <w:rsid w:val="008B79D1"/>
    <w:rsid w:val="008C5BED"/>
    <w:rsid w:val="008C65E2"/>
    <w:rsid w:val="008C688D"/>
    <w:rsid w:val="008C7689"/>
    <w:rsid w:val="008D02C4"/>
    <w:rsid w:val="008D68C2"/>
    <w:rsid w:val="008D781C"/>
    <w:rsid w:val="008E0FFF"/>
    <w:rsid w:val="008E1767"/>
    <w:rsid w:val="008E2C49"/>
    <w:rsid w:val="008F1700"/>
    <w:rsid w:val="008F2600"/>
    <w:rsid w:val="008F3930"/>
    <w:rsid w:val="009040AE"/>
    <w:rsid w:val="00904C8F"/>
    <w:rsid w:val="00906A83"/>
    <w:rsid w:val="00910A0B"/>
    <w:rsid w:val="0091335E"/>
    <w:rsid w:val="00914478"/>
    <w:rsid w:val="00914DF2"/>
    <w:rsid w:val="00921613"/>
    <w:rsid w:val="00925FAE"/>
    <w:rsid w:val="00926053"/>
    <w:rsid w:val="00932DA4"/>
    <w:rsid w:val="009347F4"/>
    <w:rsid w:val="009409F3"/>
    <w:rsid w:val="00942948"/>
    <w:rsid w:val="00942EA3"/>
    <w:rsid w:val="00944C05"/>
    <w:rsid w:val="00947E53"/>
    <w:rsid w:val="009501CA"/>
    <w:rsid w:val="00952D0A"/>
    <w:rsid w:val="009533EA"/>
    <w:rsid w:val="0095369F"/>
    <w:rsid w:val="00954DBB"/>
    <w:rsid w:val="00957FA3"/>
    <w:rsid w:val="009636AF"/>
    <w:rsid w:val="00964937"/>
    <w:rsid w:val="00972C04"/>
    <w:rsid w:val="009740FE"/>
    <w:rsid w:val="0097417D"/>
    <w:rsid w:val="00975212"/>
    <w:rsid w:val="00975E1A"/>
    <w:rsid w:val="00976150"/>
    <w:rsid w:val="0097627D"/>
    <w:rsid w:val="00976CC8"/>
    <w:rsid w:val="00977FE5"/>
    <w:rsid w:val="00980CAD"/>
    <w:rsid w:val="00982C73"/>
    <w:rsid w:val="00985EF3"/>
    <w:rsid w:val="00991AF8"/>
    <w:rsid w:val="00994A71"/>
    <w:rsid w:val="009A1458"/>
    <w:rsid w:val="009A177B"/>
    <w:rsid w:val="009A2FDA"/>
    <w:rsid w:val="009A3AF9"/>
    <w:rsid w:val="009A7DF0"/>
    <w:rsid w:val="009B0F8A"/>
    <w:rsid w:val="009B57BD"/>
    <w:rsid w:val="009B6A20"/>
    <w:rsid w:val="009B78D9"/>
    <w:rsid w:val="009C53FB"/>
    <w:rsid w:val="009D5432"/>
    <w:rsid w:val="009D7080"/>
    <w:rsid w:val="009D7650"/>
    <w:rsid w:val="009E2093"/>
    <w:rsid w:val="009E2B82"/>
    <w:rsid w:val="009E2E4C"/>
    <w:rsid w:val="009E3D71"/>
    <w:rsid w:val="009E3E3D"/>
    <w:rsid w:val="009E5D17"/>
    <w:rsid w:val="009E6B35"/>
    <w:rsid w:val="009F2072"/>
    <w:rsid w:val="009F2198"/>
    <w:rsid w:val="009F4053"/>
    <w:rsid w:val="009F44D6"/>
    <w:rsid w:val="009F555A"/>
    <w:rsid w:val="009F7F32"/>
    <w:rsid w:val="00A022FB"/>
    <w:rsid w:val="00A03117"/>
    <w:rsid w:val="00A0574B"/>
    <w:rsid w:val="00A13AC7"/>
    <w:rsid w:val="00A14E47"/>
    <w:rsid w:val="00A156E2"/>
    <w:rsid w:val="00A20104"/>
    <w:rsid w:val="00A2087D"/>
    <w:rsid w:val="00A32376"/>
    <w:rsid w:val="00A3238F"/>
    <w:rsid w:val="00A32B29"/>
    <w:rsid w:val="00A37835"/>
    <w:rsid w:val="00A42996"/>
    <w:rsid w:val="00A47E94"/>
    <w:rsid w:val="00A513B1"/>
    <w:rsid w:val="00A5360D"/>
    <w:rsid w:val="00A5453A"/>
    <w:rsid w:val="00A57594"/>
    <w:rsid w:val="00A62BE4"/>
    <w:rsid w:val="00A65C75"/>
    <w:rsid w:val="00A66483"/>
    <w:rsid w:val="00A66FAA"/>
    <w:rsid w:val="00A701A1"/>
    <w:rsid w:val="00A70842"/>
    <w:rsid w:val="00A71634"/>
    <w:rsid w:val="00A71C36"/>
    <w:rsid w:val="00A72678"/>
    <w:rsid w:val="00A742A3"/>
    <w:rsid w:val="00A74EF9"/>
    <w:rsid w:val="00A7639A"/>
    <w:rsid w:val="00A855CA"/>
    <w:rsid w:val="00A90A6E"/>
    <w:rsid w:val="00A90AAB"/>
    <w:rsid w:val="00A91B93"/>
    <w:rsid w:val="00A94756"/>
    <w:rsid w:val="00A94C5C"/>
    <w:rsid w:val="00A94F01"/>
    <w:rsid w:val="00A9522A"/>
    <w:rsid w:val="00A977EB"/>
    <w:rsid w:val="00AA40F2"/>
    <w:rsid w:val="00AA5E14"/>
    <w:rsid w:val="00AA7A28"/>
    <w:rsid w:val="00AB03C2"/>
    <w:rsid w:val="00AB138F"/>
    <w:rsid w:val="00AB157B"/>
    <w:rsid w:val="00AB28C5"/>
    <w:rsid w:val="00AB611F"/>
    <w:rsid w:val="00AB69C0"/>
    <w:rsid w:val="00AB6CE4"/>
    <w:rsid w:val="00AC0FCB"/>
    <w:rsid w:val="00AC238C"/>
    <w:rsid w:val="00AC2FA7"/>
    <w:rsid w:val="00AC61C6"/>
    <w:rsid w:val="00AC6573"/>
    <w:rsid w:val="00AD2B32"/>
    <w:rsid w:val="00AD51E3"/>
    <w:rsid w:val="00AD5B5F"/>
    <w:rsid w:val="00AD6697"/>
    <w:rsid w:val="00AE006E"/>
    <w:rsid w:val="00AE149A"/>
    <w:rsid w:val="00AE3B3E"/>
    <w:rsid w:val="00AE4A99"/>
    <w:rsid w:val="00AE5441"/>
    <w:rsid w:val="00AE5C1D"/>
    <w:rsid w:val="00AE77EB"/>
    <w:rsid w:val="00AF04BC"/>
    <w:rsid w:val="00AF3A82"/>
    <w:rsid w:val="00AF4100"/>
    <w:rsid w:val="00B01878"/>
    <w:rsid w:val="00B01D68"/>
    <w:rsid w:val="00B037C8"/>
    <w:rsid w:val="00B055BB"/>
    <w:rsid w:val="00B05D76"/>
    <w:rsid w:val="00B12DEE"/>
    <w:rsid w:val="00B13944"/>
    <w:rsid w:val="00B14E90"/>
    <w:rsid w:val="00B1507B"/>
    <w:rsid w:val="00B1556E"/>
    <w:rsid w:val="00B15DAB"/>
    <w:rsid w:val="00B166A4"/>
    <w:rsid w:val="00B16826"/>
    <w:rsid w:val="00B17F19"/>
    <w:rsid w:val="00B219CC"/>
    <w:rsid w:val="00B2483F"/>
    <w:rsid w:val="00B27EF6"/>
    <w:rsid w:val="00B318EB"/>
    <w:rsid w:val="00B31D9F"/>
    <w:rsid w:val="00B31E32"/>
    <w:rsid w:val="00B3377D"/>
    <w:rsid w:val="00B37A4B"/>
    <w:rsid w:val="00B413AE"/>
    <w:rsid w:val="00B41B01"/>
    <w:rsid w:val="00B50460"/>
    <w:rsid w:val="00B506B7"/>
    <w:rsid w:val="00B53039"/>
    <w:rsid w:val="00B569D1"/>
    <w:rsid w:val="00B57738"/>
    <w:rsid w:val="00B61AF9"/>
    <w:rsid w:val="00B644D0"/>
    <w:rsid w:val="00B66267"/>
    <w:rsid w:val="00B7509C"/>
    <w:rsid w:val="00B80E3D"/>
    <w:rsid w:val="00B92775"/>
    <w:rsid w:val="00B93EFA"/>
    <w:rsid w:val="00BA4C19"/>
    <w:rsid w:val="00BA7669"/>
    <w:rsid w:val="00BB01FC"/>
    <w:rsid w:val="00BB2927"/>
    <w:rsid w:val="00BB43B8"/>
    <w:rsid w:val="00BB4B22"/>
    <w:rsid w:val="00BB4D1D"/>
    <w:rsid w:val="00BB6BA1"/>
    <w:rsid w:val="00BC0A62"/>
    <w:rsid w:val="00BC58A2"/>
    <w:rsid w:val="00BC75C8"/>
    <w:rsid w:val="00BD499F"/>
    <w:rsid w:val="00BD4D57"/>
    <w:rsid w:val="00BE1FB9"/>
    <w:rsid w:val="00BE5B2A"/>
    <w:rsid w:val="00BF12BF"/>
    <w:rsid w:val="00BF1C96"/>
    <w:rsid w:val="00BF352A"/>
    <w:rsid w:val="00BF47E4"/>
    <w:rsid w:val="00BF5504"/>
    <w:rsid w:val="00BF5B82"/>
    <w:rsid w:val="00C0248E"/>
    <w:rsid w:val="00C12203"/>
    <w:rsid w:val="00C12B9E"/>
    <w:rsid w:val="00C15A71"/>
    <w:rsid w:val="00C2195E"/>
    <w:rsid w:val="00C2342E"/>
    <w:rsid w:val="00C24976"/>
    <w:rsid w:val="00C27A8C"/>
    <w:rsid w:val="00C30F4E"/>
    <w:rsid w:val="00C315CD"/>
    <w:rsid w:val="00C32992"/>
    <w:rsid w:val="00C46188"/>
    <w:rsid w:val="00C50B4D"/>
    <w:rsid w:val="00C521B2"/>
    <w:rsid w:val="00C53FBC"/>
    <w:rsid w:val="00C5533F"/>
    <w:rsid w:val="00C576F6"/>
    <w:rsid w:val="00C63A5C"/>
    <w:rsid w:val="00C6550A"/>
    <w:rsid w:val="00C65B96"/>
    <w:rsid w:val="00C6787D"/>
    <w:rsid w:val="00C678E4"/>
    <w:rsid w:val="00C67D47"/>
    <w:rsid w:val="00C70B9C"/>
    <w:rsid w:val="00C71717"/>
    <w:rsid w:val="00C73C55"/>
    <w:rsid w:val="00C7443F"/>
    <w:rsid w:val="00C749D6"/>
    <w:rsid w:val="00C7515A"/>
    <w:rsid w:val="00C75E3C"/>
    <w:rsid w:val="00C8000C"/>
    <w:rsid w:val="00C8092E"/>
    <w:rsid w:val="00C8165B"/>
    <w:rsid w:val="00C8711D"/>
    <w:rsid w:val="00C87402"/>
    <w:rsid w:val="00C877C4"/>
    <w:rsid w:val="00C96A8E"/>
    <w:rsid w:val="00CA1F62"/>
    <w:rsid w:val="00CA6CCA"/>
    <w:rsid w:val="00CA76C2"/>
    <w:rsid w:val="00CB2F72"/>
    <w:rsid w:val="00CB3471"/>
    <w:rsid w:val="00CC6982"/>
    <w:rsid w:val="00CC69C7"/>
    <w:rsid w:val="00CD2AA8"/>
    <w:rsid w:val="00CD570A"/>
    <w:rsid w:val="00CE183A"/>
    <w:rsid w:val="00CE197A"/>
    <w:rsid w:val="00CE26EE"/>
    <w:rsid w:val="00CE283D"/>
    <w:rsid w:val="00CE519C"/>
    <w:rsid w:val="00CE5D3E"/>
    <w:rsid w:val="00CF2D7B"/>
    <w:rsid w:val="00CF45CC"/>
    <w:rsid w:val="00CF641C"/>
    <w:rsid w:val="00CF6AB7"/>
    <w:rsid w:val="00D00BFB"/>
    <w:rsid w:val="00D0128E"/>
    <w:rsid w:val="00D0708D"/>
    <w:rsid w:val="00D12208"/>
    <w:rsid w:val="00D1379D"/>
    <w:rsid w:val="00D14EF8"/>
    <w:rsid w:val="00D17BAB"/>
    <w:rsid w:val="00D2086C"/>
    <w:rsid w:val="00D24C61"/>
    <w:rsid w:val="00D251DF"/>
    <w:rsid w:val="00D252F2"/>
    <w:rsid w:val="00D25DFD"/>
    <w:rsid w:val="00D35B85"/>
    <w:rsid w:val="00D370A8"/>
    <w:rsid w:val="00D37507"/>
    <w:rsid w:val="00D37B98"/>
    <w:rsid w:val="00D41ACD"/>
    <w:rsid w:val="00D50182"/>
    <w:rsid w:val="00D51421"/>
    <w:rsid w:val="00D54B12"/>
    <w:rsid w:val="00D55745"/>
    <w:rsid w:val="00D566DA"/>
    <w:rsid w:val="00D578BC"/>
    <w:rsid w:val="00D61090"/>
    <w:rsid w:val="00D62AEB"/>
    <w:rsid w:val="00D63B36"/>
    <w:rsid w:val="00D64DD3"/>
    <w:rsid w:val="00D65F82"/>
    <w:rsid w:val="00D660AD"/>
    <w:rsid w:val="00D66C03"/>
    <w:rsid w:val="00D671DA"/>
    <w:rsid w:val="00D732BB"/>
    <w:rsid w:val="00D74762"/>
    <w:rsid w:val="00D76D16"/>
    <w:rsid w:val="00D76FEC"/>
    <w:rsid w:val="00D77A37"/>
    <w:rsid w:val="00D840D6"/>
    <w:rsid w:val="00D85253"/>
    <w:rsid w:val="00D85E5F"/>
    <w:rsid w:val="00D9119B"/>
    <w:rsid w:val="00D96729"/>
    <w:rsid w:val="00DA1704"/>
    <w:rsid w:val="00DA177A"/>
    <w:rsid w:val="00DB4CBB"/>
    <w:rsid w:val="00DB5435"/>
    <w:rsid w:val="00DB68AB"/>
    <w:rsid w:val="00DB6A48"/>
    <w:rsid w:val="00DC0143"/>
    <w:rsid w:val="00DC03CB"/>
    <w:rsid w:val="00DC2BA3"/>
    <w:rsid w:val="00DC3FF9"/>
    <w:rsid w:val="00DC4330"/>
    <w:rsid w:val="00DC55DC"/>
    <w:rsid w:val="00DC60FD"/>
    <w:rsid w:val="00DC7472"/>
    <w:rsid w:val="00DC77CA"/>
    <w:rsid w:val="00DD3EF7"/>
    <w:rsid w:val="00DD412C"/>
    <w:rsid w:val="00DE065A"/>
    <w:rsid w:val="00DE2D0F"/>
    <w:rsid w:val="00DE3A7A"/>
    <w:rsid w:val="00DE593A"/>
    <w:rsid w:val="00DE5A17"/>
    <w:rsid w:val="00DE6FF3"/>
    <w:rsid w:val="00DE7203"/>
    <w:rsid w:val="00DF1A0F"/>
    <w:rsid w:val="00DF36AB"/>
    <w:rsid w:val="00DF4C2A"/>
    <w:rsid w:val="00DF4E23"/>
    <w:rsid w:val="00DF6A8B"/>
    <w:rsid w:val="00E016BC"/>
    <w:rsid w:val="00E0172F"/>
    <w:rsid w:val="00E03143"/>
    <w:rsid w:val="00E032E6"/>
    <w:rsid w:val="00E10849"/>
    <w:rsid w:val="00E10BB6"/>
    <w:rsid w:val="00E15247"/>
    <w:rsid w:val="00E17F61"/>
    <w:rsid w:val="00E201FF"/>
    <w:rsid w:val="00E214D4"/>
    <w:rsid w:val="00E255D4"/>
    <w:rsid w:val="00E26DD6"/>
    <w:rsid w:val="00E34E6B"/>
    <w:rsid w:val="00E36172"/>
    <w:rsid w:val="00E405DB"/>
    <w:rsid w:val="00E41B04"/>
    <w:rsid w:val="00E456BD"/>
    <w:rsid w:val="00E45DA8"/>
    <w:rsid w:val="00E46D88"/>
    <w:rsid w:val="00E47B03"/>
    <w:rsid w:val="00E5268B"/>
    <w:rsid w:val="00E53103"/>
    <w:rsid w:val="00E55320"/>
    <w:rsid w:val="00E60861"/>
    <w:rsid w:val="00E62728"/>
    <w:rsid w:val="00E62A5A"/>
    <w:rsid w:val="00E63278"/>
    <w:rsid w:val="00E6367F"/>
    <w:rsid w:val="00E63A42"/>
    <w:rsid w:val="00E63B6E"/>
    <w:rsid w:val="00E65636"/>
    <w:rsid w:val="00E65F42"/>
    <w:rsid w:val="00E66BA8"/>
    <w:rsid w:val="00E70AAB"/>
    <w:rsid w:val="00E75318"/>
    <w:rsid w:val="00E76CA5"/>
    <w:rsid w:val="00E7717D"/>
    <w:rsid w:val="00E81C3C"/>
    <w:rsid w:val="00E8315D"/>
    <w:rsid w:val="00E833AB"/>
    <w:rsid w:val="00E92405"/>
    <w:rsid w:val="00E957F4"/>
    <w:rsid w:val="00EA0284"/>
    <w:rsid w:val="00EA1840"/>
    <w:rsid w:val="00EA275A"/>
    <w:rsid w:val="00EA3FA5"/>
    <w:rsid w:val="00EA43D5"/>
    <w:rsid w:val="00EA4716"/>
    <w:rsid w:val="00EA5E14"/>
    <w:rsid w:val="00EA74F5"/>
    <w:rsid w:val="00EB0427"/>
    <w:rsid w:val="00EB1ABC"/>
    <w:rsid w:val="00EB52C4"/>
    <w:rsid w:val="00EB5D93"/>
    <w:rsid w:val="00EB7670"/>
    <w:rsid w:val="00EB776C"/>
    <w:rsid w:val="00EC0E9A"/>
    <w:rsid w:val="00EC0FF1"/>
    <w:rsid w:val="00EC2359"/>
    <w:rsid w:val="00ED116D"/>
    <w:rsid w:val="00ED1310"/>
    <w:rsid w:val="00ED35CF"/>
    <w:rsid w:val="00ED7531"/>
    <w:rsid w:val="00EE1229"/>
    <w:rsid w:val="00EE1782"/>
    <w:rsid w:val="00EE2B05"/>
    <w:rsid w:val="00EE3BB2"/>
    <w:rsid w:val="00EE495C"/>
    <w:rsid w:val="00EE4EC4"/>
    <w:rsid w:val="00EE56BD"/>
    <w:rsid w:val="00EE5932"/>
    <w:rsid w:val="00EE59A8"/>
    <w:rsid w:val="00EE5D3D"/>
    <w:rsid w:val="00EE63D9"/>
    <w:rsid w:val="00EE6839"/>
    <w:rsid w:val="00EF1254"/>
    <w:rsid w:val="00EF1DA6"/>
    <w:rsid w:val="00EF25DE"/>
    <w:rsid w:val="00EF28F3"/>
    <w:rsid w:val="00EF3F14"/>
    <w:rsid w:val="00EF4236"/>
    <w:rsid w:val="00EF5C47"/>
    <w:rsid w:val="00EF66AA"/>
    <w:rsid w:val="00F00FE9"/>
    <w:rsid w:val="00F01606"/>
    <w:rsid w:val="00F01D53"/>
    <w:rsid w:val="00F034C3"/>
    <w:rsid w:val="00F0363B"/>
    <w:rsid w:val="00F03E11"/>
    <w:rsid w:val="00F04002"/>
    <w:rsid w:val="00F04283"/>
    <w:rsid w:val="00F10A3E"/>
    <w:rsid w:val="00F11315"/>
    <w:rsid w:val="00F11A55"/>
    <w:rsid w:val="00F14AAF"/>
    <w:rsid w:val="00F151BB"/>
    <w:rsid w:val="00F16D6C"/>
    <w:rsid w:val="00F17F28"/>
    <w:rsid w:val="00F2084A"/>
    <w:rsid w:val="00F21742"/>
    <w:rsid w:val="00F2352E"/>
    <w:rsid w:val="00F24709"/>
    <w:rsid w:val="00F2529F"/>
    <w:rsid w:val="00F312C1"/>
    <w:rsid w:val="00F32293"/>
    <w:rsid w:val="00F32DAE"/>
    <w:rsid w:val="00F33649"/>
    <w:rsid w:val="00F33D17"/>
    <w:rsid w:val="00F34E18"/>
    <w:rsid w:val="00F35C87"/>
    <w:rsid w:val="00F370F5"/>
    <w:rsid w:val="00F37872"/>
    <w:rsid w:val="00F411CB"/>
    <w:rsid w:val="00F4363F"/>
    <w:rsid w:val="00F474F4"/>
    <w:rsid w:val="00F479D0"/>
    <w:rsid w:val="00F513DB"/>
    <w:rsid w:val="00F517A7"/>
    <w:rsid w:val="00F52BEE"/>
    <w:rsid w:val="00F546AB"/>
    <w:rsid w:val="00F56E4C"/>
    <w:rsid w:val="00F57DB2"/>
    <w:rsid w:val="00F60436"/>
    <w:rsid w:val="00F6194D"/>
    <w:rsid w:val="00F62515"/>
    <w:rsid w:val="00F62BB6"/>
    <w:rsid w:val="00F62CE3"/>
    <w:rsid w:val="00F65E09"/>
    <w:rsid w:val="00F67B4A"/>
    <w:rsid w:val="00F726AC"/>
    <w:rsid w:val="00F76073"/>
    <w:rsid w:val="00F76BD9"/>
    <w:rsid w:val="00F77487"/>
    <w:rsid w:val="00F80D79"/>
    <w:rsid w:val="00F8214F"/>
    <w:rsid w:val="00F86554"/>
    <w:rsid w:val="00F90BA9"/>
    <w:rsid w:val="00F92A6D"/>
    <w:rsid w:val="00F9328A"/>
    <w:rsid w:val="00F934DE"/>
    <w:rsid w:val="00FB15AE"/>
    <w:rsid w:val="00FB1B5B"/>
    <w:rsid w:val="00FB2096"/>
    <w:rsid w:val="00FB2FC2"/>
    <w:rsid w:val="00FB3DE8"/>
    <w:rsid w:val="00FB6396"/>
    <w:rsid w:val="00FB67D9"/>
    <w:rsid w:val="00FC0CFC"/>
    <w:rsid w:val="00FC2668"/>
    <w:rsid w:val="00FC6036"/>
    <w:rsid w:val="00FD009C"/>
    <w:rsid w:val="00FD7E3C"/>
    <w:rsid w:val="00FE1D1D"/>
    <w:rsid w:val="00FE21D0"/>
    <w:rsid w:val="00FE4864"/>
    <w:rsid w:val="00FE4F45"/>
    <w:rsid w:val="00FE615F"/>
    <w:rsid w:val="00FE67F0"/>
    <w:rsid w:val="00FF0D01"/>
    <w:rsid w:val="00FF22DC"/>
    <w:rsid w:val="00FF2ACC"/>
    <w:rsid w:val="00FF5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BE1FB9"/>
    <w:pPr>
      <w:keepNext/>
      <w:keepLines/>
      <w:spacing w:before="240" w:after="120"/>
      <w:outlineLvl w:val="0"/>
    </w:pPr>
    <w:rPr>
      <w:rFonts w:eastAsiaTheme="majorEastAsia" w:cstheme="majorBidi"/>
      <w:b/>
      <w:color w:val="C5296D"/>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667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76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BE1FB9"/>
    <w:pPr>
      <w:spacing w:line="240" w:lineRule="auto"/>
      <w:contextualSpacing/>
    </w:pPr>
    <w:rPr>
      <w:spacing w:val="-10"/>
      <w:kern w:val="28"/>
      <w:sz w:val="32"/>
      <w:szCs w:val="56"/>
    </w:rPr>
  </w:style>
  <w:style w:type="character" w:customStyle="1" w:styleId="TitleChar">
    <w:name w:val="Title Char"/>
    <w:basedOn w:val="DefaultParagraphFont"/>
    <w:link w:val="Title"/>
    <w:uiPriority w:val="10"/>
    <w:rsid w:val="00BE1FB9"/>
    <w:rPr>
      <w:rFonts w:ascii="Arial" w:eastAsiaTheme="majorEastAsia" w:hAnsi="Arial" w:cstheme="majorBidi"/>
      <w:b/>
      <w:color w:val="C5296D"/>
      <w:spacing w:val="-10"/>
      <w:kern w:val="28"/>
      <w:sz w:val="32"/>
      <w:szCs w:val="56"/>
    </w:rPr>
  </w:style>
  <w:style w:type="character" w:customStyle="1" w:styleId="Heading1Char">
    <w:name w:val="Heading 1 Char"/>
    <w:basedOn w:val="DefaultParagraphFont"/>
    <w:link w:val="Heading1"/>
    <w:uiPriority w:val="9"/>
    <w:rsid w:val="00BE1FB9"/>
    <w:rPr>
      <w:rFonts w:ascii="Arial" w:eastAsiaTheme="majorEastAsia" w:hAnsi="Arial" w:cstheme="majorBidi"/>
      <w:b/>
      <w:color w:val="C5296D"/>
      <w:sz w:val="26"/>
      <w:szCs w:val="32"/>
    </w:rPr>
  </w:style>
  <w:style w:type="paragraph" w:styleId="Revision">
    <w:name w:val="Revision"/>
    <w:hidden/>
    <w:uiPriority w:val="99"/>
    <w:semiHidden/>
    <w:rsid w:val="00814482"/>
    <w:pPr>
      <w:spacing w:after="0" w:line="240" w:lineRule="auto"/>
    </w:pPr>
  </w:style>
  <w:style w:type="character" w:customStyle="1" w:styleId="Heading3Char">
    <w:name w:val="Heading 3 Char"/>
    <w:basedOn w:val="DefaultParagraphFont"/>
    <w:link w:val="Heading3"/>
    <w:uiPriority w:val="9"/>
    <w:semiHidden/>
    <w:rsid w:val="0066745D"/>
    <w:rPr>
      <w:rFonts w:asciiTheme="majorHAnsi" w:eastAsiaTheme="majorEastAsia" w:hAnsiTheme="majorHAnsi" w:cstheme="majorBidi"/>
      <w:color w:val="1F4D78" w:themeColor="accent1" w:themeShade="7F"/>
      <w:sz w:val="24"/>
      <w:szCs w:val="24"/>
    </w:rPr>
  </w:style>
  <w:style w:type="character" w:customStyle="1" w:styleId="hardreadability">
    <w:name w:val="hardreadability"/>
    <w:basedOn w:val="DefaultParagraphFont"/>
    <w:rsid w:val="00516BF2"/>
  </w:style>
  <w:style w:type="character" w:customStyle="1" w:styleId="veryhardreadability">
    <w:name w:val="veryhardreadability"/>
    <w:basedOn w:val="DefaultParagraphFont"/>
    <w:rsid w:val="0095369F"/>
  </w:style>
  <w:style w:type="character" w:customStyle="1" w:styleId="Heading4Char">
    <w:name w:val="Heading 4 Char"/>
    <w:basedOn w:val="DefaultParagraphFont"/>
    <w:link w:val="Heading4"/>
    <w:uiPriority w:val="9"/>
    <w:semiHidden/>
    <w:rsid w:val="001E7600"/>
    <w:rPr>
      <w:rFonts w:asciiTheme="majorHAnsi" w:eastAsiaTheme="majorEastAsia" w:hAnsiTheme="majorHAnsi" w:cstheme="majorBidi"/>
      <w:i/>
      <w:iCs/>
      <w:color w:val="2E74B5" w:themeColor="accent1" w:themeShade="BF"/>
    </w:rPr>
  </w:style>
  <w:style w:type="character" w:styleId="BookTitle">
    <w:name w:val="Book Title"/>
    <w:uiPriority w:val="33"/>
    <w:rsid w:val="001E7600"/>
    <w:rPr>
      <w:color w:val="652F76"/>
      <w:sz w:val="52"/>
    </w:rPr>
  </w:style>
  <w:style w:type="paragraph" w:customStyle="1" w:styleId="StyleLeft063cmLinespacingMultiple12li">
    <w:name w:val="Style Left:  0.63 cm Line spacing:  Multiple 1.2 li"/>
    <w:basedOn w:val="Normal"/>
    <w:autoRedefine/>
    <w:rsid w:val="001E7600"/>
    <w:pPr>
      <w:spacing w:after="120" w:line="288" w:lineRule="auto"/>
      <w:ind w:left="357"/>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285089595">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646709837">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064913029">
      <w:bodyDiv w:val="1"/>
      <w:marLeft w:val="0"/>
      <w:marRight w:val="0"/>
      <w:marTop w:val="0"/>
      <w:marBottom w:val="0"/>
      <w:divBdr>
        <w:top w:val="none" w:sz="0" w:space="0" w:color="auto"/>
        <w:left w:val="none" w:sz="0" w:space="0" w:color="auto"/>
        <w:bottom w:val="none" w:sz="0" w:space="0" w:color="auto"/>
        <w:right w:val="none" w:sz="0" w:space="0" w:color="auto"/>
      </w:divBdr>
      <w:divsChild>
        <w:div w:id="1638990543">
          <w:marLeft w:val="0"/>
          <w:marRight w:val="0"/>
          <w:marTop w:val="0"/>
          <w:marBottom w:val="0"/>
          <w:divBdr>
            <w:top w:val="none" w:sz="0" w:space="0" w:color="auto"/>
            <w:left w:val="none" w:sz="0" w:space="0" w:color="auto"/>
            <w:bottom w:val="none" w:sz="0" w:space="0" w:color="auto"/>
            <w:right w:val="none" w:sz="0" w:space="0" w:color="auto"/>
          </w:divBdr>
        </w:div>
        <w:div w:id="897856603">
          <w:marLeft w:val="0"/>
          <w:marRight w:val="0"/>
          <w:marTop w:val="0"/>
          <w:marBottom w:val="0"/>
          <w:divBdr>
            <w:top w:val="none" w:sz="0" w:space="0" w:color="auto"/>
            <w:left w:val="none" w:sz="0" w:space="0" w:color="auto"/>
            <w:bottom w:val="none" w:sz="0" w:space="0" w:color="auto"/>
            <w:right w:val="none" w:sz="0" w:space="0" w:color="auto"/>
          </w:divBdr>
        </w:div>
        <w:div w:id="660473197">
          <w:marLeft w:val="0"/>
          <w:marRight w:val="0"/>
          <w:marTop w:val="0"/>
          <w:marBottom w:val="0"/>
          <w:divBdr>
            <w:top w:val="none" w:sz="0" w:space="0" w:color="auto"/>
            <w:left w:val="none" w:sz="0" w:space="0" w:color="auto"/>
            <w:bottom w:val="none" w:sz="0" w:space="0" w:color="auto"/>
            <w:right w:val="none" w:sz="0" w:space="0" w:color="auto"/>
          </w:divBdr>
        </w:div>
      </w:divsChild>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iac.com.au/advice"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www.ndis-iac.com.au/meeting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5563</Characters>
  <Application>Microsoft Office Word</Application>
  <DocSecurity>0</DocSecurity>
  <Lines>109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2021-06-29T02:10:00Z</dcterms:created>
  <dcterms:modified xsi:type="dcterms:W3CDTF">2021-06-29T02:10:00Z</dcterms:modified>
</cp:coreProperties>
</file>